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D03AE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02F2F0A6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14:paraId="3D06B9E4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МЕДИЧНИЙ ФАКУЛЬТЕТ</w:t>
      </w:r>
    </w:p>
    <w:p w14:paraId="46163267" w14:textId="70A422C9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КАФЕДРА </w:t>
      </w:r>
      <w:r w:rsidR="00AD6CE8">
        <w:rPr>
          <w:rFonts w:ascii="Times New Roman" w:hAnsi="Times New Roman"/>
          <w:b/>
          <w:sz w:val="28"/>
          <w:szCs w:val="28"/>
          <w:lang w:val="uk-UA"/>
        </w:rPr>
        <w:t>ФІЗИЧНОЇ ТЕРАПІЇ ТА ЕРГОТЕРАПІЇ</w:t>
      </w:r>
    </w:p>
    <w:p w14:paraId="5C986A57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346C09" w14:textId="77777777" w:rsidR="00A7759A" w:rsidRPr="003C2458" w:rsidRDefault="00A7759A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7700" w:type="dxa"/>
        <w:tblLook w:val="00A0" w:firstRow="1" w:lastRow="0" w:firstColumn="1" w:lastColumn="0" w:noHBand="0" w:noVBand="0"/>
      </w:tblPr>
      <w:tblGrid>
        <w:gridCol w:w="9072"/>
        <w:gridCol w:w="8628"/>
      </w:tblGrid>
      <w:tr w:rsidR="00CF1E9D" w:rsidRPr="003C2458" w14:paraId="31B4931C" w14:textId="77777777" w:rsidTr="0098743C">
        <w:trPr>
          <w:trHeight w:val="1723"/>
        </w:trPr>
        <w:tc>
          <w:tcPr>
            <w:tcW w:w="9072" w:type="dxa"/>
          </w:tcPr>
          <w:p w14:paraId="1C218CB5" w14:textId="77777777" w:rsidR="00CF1E9D" w:rsidRPr="00393BD8" w:rsidRDefault="00CF1E9D" w:rsidP="003C2458">
            <w:pPr>
              <w:pStyle w:val="a3"/>
            </w:pPr>
          </w:p>
        </w:tc>
        <w:tc>
          <w:tcPr>
            <w:tcW w:w="8628" w:type="dxa"/>
            <w:hideMark/>
          </w:tcPr>
          <w:p w14:paraId="49233AE0" w14:textId="77777777" w:rsidR="00652B78" w:rsidRPr="00652B78" w:rsidRDefault="00652B78" w:rsidP="00652B78">
            <w:pPr>
              <w:pStyle w:val="a3"/>
            </w:pPr>
            <w:r w:rsidRPr="00652B78">
              <w:t>ЗАТВЕРДЖЕНО</w:t>
            </w:r>
          </w:p>
          <w:p w14:paraId="0F8B690E" w14:textId="77777777" w:rsidR="00652B78" w:rsidRDefault="00652B78" w:rsidP="00652B78">
            <w:pPr>
              <w:pStyle w:val="a3"/>
            </w:pPr>
            <w:r w:rsidRPr="00652B78">
              <w:t>на засіданні кафедри фізичної терапії</w:t>
            </w:r>
          </w:p>
          <w:p w14:paraId="679671D3" w14:textId="18E4BD13" w:rsidR="00652B78" w:rsidRPr="00652B78" w:rsidRDefault="00652B78" w:rsidP="00652B78">
            <w:pPr>
              <w:pStyle w:val="a3"/>
            </w:pPr>
            <w:r w:rsidRPr="00652B78">
              <w:t>та ерготерапії</w:t>
            </w:r>
          </w:p>
          <w:p w14:paraId="11998C50" w14:textId="77777777" w:rsidR="00652B78" w:rsidRPr="00652B78" w:rsidRDefault="00652B78" w:rsidP="00652B78">
            <w:pPr>
              <w:pStyle w:val="a3"/>
            </w:pPr>
            <w:r w:rsidRPr="00652B78">
              <w:t>протокол від 27 серпня 2025 р., № 1</w:t>
            </w:r>
          </w:p>
          <w:p w14:paraId="4AA898AD" w14:textId="77777777" w:rsidR="00652B78" w:rsidRPr="00652B78" w:rsidRDefault="00652B78" w:rsidP="00652B78">
            <w:pPr>
              <w:pStyle w:val="a3"/>
            </w:pPr>
            <w:r w:rsidRPr="00652B78">
              <w:t xml:space="preserve">завідувачка кафедри </w:t>
            </w:r>
          </w:p>
          <w:p w14:paraId="40F606DB" w14:textId="474C7ABE" w:rsidR="00652B78" w:rsidRPr="00652B78" w:rsidRDefault="00652B78" w:rsidP="00652B78">
            <w:pPr>
              <w:pStyle w:val="a3"/>
            </w:pPr>
            <w:r w:rsidRPr="00652B78">
              <w:rPr>
                <w:noProof/>
                <w:u w:val="single"/>
                <w:lang w:eastAsia="uk-UA"/>
              </w:rPr>
              <w:drawing>
                <wp:inline distT="0" distB="0" distL="0" distR="0" wp14:anchorId="72B9489A" wp14:editId="231DBF9C">
                  <wp:extent cx="1409700" cy="4495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2B78">
              <w:t xml:space="preserve"> (проф. О.В. Лаврикова)</w:t>
            </w:r>
          </w:p>
          <w:p w14:paraId="07F3DEBC" w14:textId="4CFBCB76" w:rsidR="00CF1E9D" w:rsidRPr="00393BD8" w:rsidRDefault="00CF1E9D" w:rsidP="003C2458">
            <w:pPr>
              <w:pStyle w:val="a3"/>
              <w:rPr>
                <w:lang w:val="ru-RU"/>
              </w:rPr>
            </w:pPr>
          </w:p>
        </w:tc>
      </w:tr>
    </w:tbl>
    <w:p w14:paraId="777C7794" w14:textId="77777777" w:rsidR="00CF1E9D" w:rsidRPr="003C2458" w:rsidRDefault="00CF1E9D" w:rsidP="003C2458">
      <w:pPr>
        <w:pStyle w:val="a3"/>
      </w:pPr>
    </w:p>
    <w:p w14:paraId="7D0463DF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C784CA3" w14:textId="77777777" w:rsidR="00CF1E9D" w:rsidRPr="003C2458" w:rsidRDefault="00CF1E9D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E20CEFA" w14:textId="77777777" w:rsidR="006A3A65" w:rsidRPr="003C2458" w:rsidRDefault="006A3A65" w:rsidP="003C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34E2C" w14:textId="0767F3C3" w:rsidR="002D7368" w:rsidRDefault="00AB32DB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B32DB">
        <w:rPr>
          <w:rFonts w:ascii="Times New Roman" w:hAnsi="Times New Roman"/>
          <w:b/>
          <w:bCs/>
          <w:sz w:val="28"/>
          <w:szCs w:val="28"/>
          <w:lang w:val="uk-UA"/>
        </w:rPr>
        <w:t>ВК 11 Психосоматична медицина. Комунікативні навички</w:t>
      </w:r>
    </w:p>
    <w:p w14:paraId="78ACC255" w14:textId="77777777" w:rsidR="00393BD8" w:rsidRPr="003C2458" w:rsidRDefault="00393BD8" w:rsidP="003C24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195D61B" w14:textId="77777777" w:rsidR="00EC286E" w:rsidRDefault="00EC286E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>Освітня програма «</w:t>
      </w:r>
      <w:r>
        <w:rPr>
          <w:rFonts w:ascii="Times New Roman" w:hAnsi="Times New Roman"/>
          <w:sz w:val="28"/>
          <w:szCs w:val="28"/>
          <w:lang w:val="uk-UA"/>
        </w:rPr>
        <w:t>Медицина</w:t>
      </w:r>
      <w:r w:rsidRPr="00EE1059">
        <w:rPr>
          <w:rFonts w:ascii="Times New Roman" w:hAnsi="Times New Roman"/>
          <w:sz w:val="28"/>
          <w:szCs w:val="28"/>
          <w:lang w:val="uk-UA"/>
        </w:rPr>
        <w:t>»</w:t>
      </w:r>
    </w:p>
    <w:p w14:paraId="3CE9B81C" w14:textId="6FF5C135" w:rsidR="002D7368" w:rsidRDefault="00050D1D" w:rsidP="003C245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C2458">
        <w:rPr>
          <w:rFonts w:ascii="Times New Roman" w:hAnsi="Times New Roman"/>
          <w:sz w:val="28"/>
          <w:szCs w:val="28"/>
          <w:u w:val="single"/>
          <w:lang w:val="uk-UA"/>
        </w:rPr>
        <w:t>другого (магісте</w:t>
      </w:r>
      <w:r w:rsidR="002D7368" w:rsidRPr="003C2458">
        <w:rPr>
          <w:rFonts w:ascii="Times New Roman" w:hAnsi="Times New Roman"/>
          <w:sz w:val="28"/>
          <w:szCs w:val="28"/>
          <w:u w:val="single"/>
          <w:lang w:val="uk-UA"/>
        </w:rPr>
        <w:t>рського) рівня</w:t>
      </w:r>
    </w:p>
    <w:p w14:paraId="4BC59CCF" w14:textId="1D94DC60" w:rsidR="00EC286E" w:rsidRPr="00EE1059" w:rsidRDefault="00EC286E" w:rsidP="00EC286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Медицина</w:t>
      </w:r>
    </w:p>
    <w:p w14:paraId="771D924E" w14:textId="77777777" w:rsidR="00EC286E" w:rsidRPr="00EE1059" w:rsidRDefault="00EC286E" w:rsidP="00EC286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1059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EE1059"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14:paraId="4202077D" w14:textId="77777777" w:rsidR="00EC286E" w:rsidRPr="003C2458" w:rsidRDefault="00EC286E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632AA3" w14:textId="2EC70399" w:rsidR="00393BD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A0A232" w14:textId="77777777" w:rsidR="00393BD8" w:rsidRPr="003C2458" w:rsidRDefault="00393BD8" w:rsidP="003C24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D3C216" w14:textId="1FDE1317" w:rsidR="002D7368" w:rsidRPr="00652B78" w:rsidRDefault="00CF1E9D" w:rsidP="00652B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Івано-Франківськ, 202</w:t>
      </w:r>
      <w:r w:rsidR="00383FCC">
        <w:rPr>
          <w:rFonts w:ascii="Times New Roman" w:hAnsi="Times New Roman"/>
          <w:sz w:val="28"/>
          <w:szCs w:val="28"/>
          <w:lang w:val="uk-UA"/>
        </w:rPr>
        <w:t>5</w:t>
      </w:r>
      <w:r w:rsidRPr="003C2458">
        <w:rPr>
          <w:rFonts w:ascii="Times New Roman" w:hAnsi="Times New Roman"/>
          <w:sz w:val="28"/>
          <w:szCs w:val="28"/>
        </w:rPr>
        <w:t xml:space="preserve"> </w:t>
      </w:r>
    </w:p>
    <w:p w14:paraId="10C97473" w14:textId="77777777" w:rsidR="00510BFC" w:rsidRPr="003C2458" w:rsidRDefault="00510BFC" w:rsidP="003C2458">
      <w:pPr>
        <w:pStyle w:val="a6"/>
        <w:pageBreakBefore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510BFC" w:rsidRPr="003C2458" w14:paraId="7563D5A7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AEF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E46B" w14:textId="3A50527F" w:rsidR="00510BFC" w:rsidRPr="003C2458" w:rsidRDefault="00EC286E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32D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Психосоматична медицина. Комунікативні навички</w:t>
            </w:r>
          </w:p>
        </w:tc>
      </w:tr>
      <w:tr w:rsidR="00510BFC" w:rsidRPr="003C2458" w14:paraId="7A0040C4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06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B0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510BFC" w:rsidRPr="00F4271F" w14:paraId="32AF7720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9091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0422" w14:textId="37DDF0E8" w:rsidR="00AD78CC" w:rsidRPr="00652B78" w:rsidRDefault="00557E82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9" w:history="1">
              <w:r w:rsidR="00652B78" w:rsidRPr="006D55B5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https://ksuonline.kspu.edu/enrol/index.php?id=7485</w:t>
              </w:r>
            </w:hyperlink>
            <w:r w:rsidR="00652B78" w:rsidRPr="00652B7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10BFC" w:rsidRPr="003C2458" w14:paraId="3978BA46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A5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182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510BFC" w:rsidRPr="003C2458" w14:paraId="3628B8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54C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497" w14:textId="77777777" w:rsidR="00510BFC" w:rsidRPr="003C2458" w:rsidRDefault="00557E82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0" w:history="1">
              <w:r w:rsidR="00A7759A" w:rsidRPr="003C2458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510BFC" w:rsidRPr="003C2458" w14:paraId="44B2BBD8" w14:textId="77777777" w:rsidTr="0098743C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1733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EC7A" w14:textId="77777777" w:rsidR="00510BFC" w:rsidRPr="003C2458" w:rsidRDefault="00510BFC" w:rsidP="003C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</w:tbl>
    <w:p w14:paraId="17E6CE25" w14:textId="67E66B4C" w:rsidR="00510BFC" w:rsidRPr="003C2458" w:rsidRDefault="00510BFC" w:rsidP="003C245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0F109664" w14:textId="52B0D40C" w:rsidR="006D2159" w:rsidRPr="00ED3969" w:rsidRDefault="00510BFC" w:rsidP="0092490B">
      <w:pPr>
        <w:pStyle w:val="a6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hAnsi="Times New Roman"/>
          <w:sz w:val="28"/>
          <w:szCs w:val="28"/>
          <w:lang w:val="uk-UA"/>
        </w:rPr>
      </w:pPr>
      <w:r w:rsidRPr="00ED3969">
        <w:rPr>
          <w:rFonts w:ascii="Times New Roman" w:hAnsi="Times New Roman"/>
          <w:b/>
          <w:sz w:val="28"/>
          <w:szCs w:val="28"/>
          <w:lang w:val="uk-UA"/>
        </w:rPr>
        <w:t xml:space="preserve">Анотація освітньої компоненти: 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>Освітня компонента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1B3DE8" w:rsidRPr="00D93F0B">
        <w:rPr>
          <w:rFonts w:ascii="Times New Roman" w:hAnsi="Times New Roman"/>
          <w:sz w:val="28"/>
          <w:szCs w:val="28"/>
          <w:lang w:val="uk-UA"/>
        </w:rPr>
        <w:t>» є</w:t>
      </w:r>
      <w:r w:rsidR="00652B78" w:rsidRPr="00652B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2B78">
        <w:rPr>
          <w:rFonts w:ascii="Times New Roman" w:hAnsi="Times New Roman"/>
          <w:sz w:val="28"/>
          <w:szCs w:val="28"/>
          <w:lang w:val="uk-UA"/>
        </w:rPr>
        <w:t>вибірковою дисципліною професійного циклу</w:t>
      </w:r>
      <w:r w:rsidR="001B3DE8">
        <w:rPr>
          <w:rFonts w:ascii="Times New Roman" w:hAnsi="Times New Roman"/>
          <w:sz w:val="28"/>
          <w:szCs w:val="28"/>
          <w:lang w:val="uk-UA"/>
        </w:rPr>
        <w:t xml:space="preserve"> підготовки. </w:t>
      </w:r>
      <w:r w:rsidR="004B61AB" w:rsidRPr="00ED3969">
        <w:rPr>
          <w:rFonts w:ascii="Times New Roman" w:hAnsi="Times New Roman"/>
          <w:sz w:val="28"/>
          <w:szCs w:val="28"/>
          <w:lang w:val="uk-UA"/>
        </w:rPr>
        <w:t xml:space="preserve">Структуру курсу </w:t>
      </w:r>
      <w:r w:rsidR="00C73A81" w:rsidRPr="00ED3969">
        <w:rPr>
          <w:rFonts w:ascii="Times New Roman" w:hAnsi="Times New Roman"/>
          <w:sz w:val="28"/>
          <w:szCs w:val="28"/>
          <w:lang w:val="uk-UA"/>
        </w:rPr>
        <w:t>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>» складено на основі типо</w:t>
      </w:r>
      <w:r w:rsidR="00C73A81" w:rsidRPr="00ED3969">
        <w:rPr>
          <w:rFonts w:ascii="Times New Roman" w:hAnsi="Times New Roman"/>
          <w:sz w:val="28"/>
          <w:szCs w:val="28"/>
          <w:lang w:val="uk-UA"/>
        </w:rPr>
        <w:t>вої програми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A7759A" w:rsidRPr="00ED3969">
        <w:rPr>
          <w:rFonts w:ascii="Times New Roman" w:hAnsi="Times New Roman"/>
          <w:sz w:val="28"/>
          <w:szCs w:val="28"/>
          <w:lang w:val="uk-UA"/>
        </w:rPr>
        <w:t>»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, яка є </w:t>
      </w:r>
      <w:r w:rsidR="001B3DE8">
        <w:rPr>
          <w:rFonts w:ascii="Times New Roman" w:hAnsi="Times New Roman"/>
          <w:sz w:val="28"/>
          <w:szCs w:val="28"/>
          <w:lang w:val="uk-UA"/>
        </w:rPr>
        <w:t>п</w:t>
      </w:r>
      <w:r w:rsidR="00C15927">
        <w:rPr>
          <w:rFonts w:ascii="Times New Roman" w:hAnsi="Times New Roman"/>
          <w:sz w:val="28"/>
          <w:szCs w:val="28"/>
          <w:lang w:val="uk-UA"/>
        </w:rPr>
        <w:t>рограмою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для студентів вищих медичних навчальних закладів ІІІ-І</w:t>
      </w:r>
      <w:r w:rsidR="0012190A" w:rsidRPr="00ED3969">
        <w:rPr>
          <w:rFonts w:ascii="Times New Roman" w:hAnsi="Times New Roman"/>
          <w:sz w:val="28"/>
          <w:szCs w:val="28"/>
        </w:rPr>
        <w:t>V</w:t>
      </w:r>
      <w:r w:rsidR="0012190A" w:rsidRPr="00ED3969">
        <w:rPr>
          <w:rFonts w:ascii="Times New Roman" w:hAnsi="Times New Roman"/>
          <w:sz w:val="28"/>
          <w:szCs w:val="28"/>
          <w:lang w:val="uk-UA"/>
        </w:rPr>
        <w:t xml:space="preserve"> рівнів акредитації», затвердженої Начальником управління освіти і науки та центральним методичним кабінетом з вищої медичної освіти Міністерства охорони здоро</w:t>
      </w:r>
      <w:r w:rsidR="00FC7258" w:rsidRPr="00ED3969">
        <w:rPr>
          <w:rFonts w:ascii="Times New Roman" w:hAnsi="Times New Roman"/>
          <w:sz w:val="28"/>
          <w:szCs w:val="28"/>
          <w:lang w:val="uk-UA"/>
        </w:rPr>
        <w:t xml:space="preserve">в’я України (2005 р.). </w:t>
      </w:r>
      <w:r w:rsidR="006D2159" w:rsidRPr="00ED3969">
        <w:rPr>
          <w:rFonts w:ascii="Times New Roman" w:hAnsi="Times New Roman"/>
          <w:sz w:val="28"/>
          <w:szCs w:val="28"/>
          <w:lang w:val="uk-UA"/>
        </w:rPr>
        <w:t xml:space="preserve">Вивчення навчальної дисципліни </w:t>
      </w:r>
      <w:r w:rsidR="00C15927">
        <w:rPr>
          <w:rFonts w:ascii="Times New Roman" w:hAnsi="Times New Roman"/>
          <w:sz w:val="28"/>
          <w:szCs w:val="28"/>
          <w:lang w:val="uk-UA"/>
        </w:rPr>
        <w:t>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C1592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6D2159" w:rsidRPr="00ED3969">
        <w:rPr>
          <w:rFonts w:ascii="Times New Roman" w:hAnsi="Times New Roman"/>
          <w:sz w:val="28"/>
          <w:szCs w:val="28"/>
          <w:lang w:val="uk-UA"/>
        </w:rPr>
        <w:t>дає можливість орієнтуватися у сучасних і закордонних концепціях психосоматики на основі накопичених знань; вивчати психосоматичні явища у процесі індивідуального розвитку під впливом соціальних, культурних та інших факторів у нормі й патології; вивчати психологічні механізми утворення симптомів при психосоматичних розладах і ролі особистісних факторів у цьому процесі; вивчати теоретичні основи надання психологічної допомоги й засвоювати навички роботи практичного психолога із психосоматичними пацієнтами, що дозволяє професійно брати участь у практичній прикладній діяльності.</w:t>
      </w:r>
    </w:p>
    <w:p w14:paraId="19F94383" w14:textId="2952BD2B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3C2458">
        <w:rPr>
          <w:rFonts w:ascii="Times New Roman" w:hAnsi="Times New Roman"/>
          <w:bCs/>
          <w:i/>
          <w:iCs/>
          <w:sz w:val="28"/>
          <w:szCs w:val="28"/>
        </w:rPr>
        <w:t xml:space="preserve">Міждисциплінарні зв’язки: </w:t>
      </w:r>
      <w:r w:rsidR="004C52C0" w:rsidRPr="003C2458">
        <w:rPr>
          <w:rFonts w:ascii="Times New Roman" w:hAnsi="Times New Roman"/>
          <w:sz w:val="28"/>
          <w:szCs w:val="28"/>
        </w:rPr>
        <w:t>Загальна психологія, вікова психологія, психологія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особистості</w:t>
      </w:r>
      <w:r w:rsidRPr="003C2458">
        <w:rPr>
          <w:rFonts w:ascii="Times New Roman" w:hAnsi="Times New Roman"/>
          <w:bCs/>
          <w:sz w:val="28"/>
          <w:szCs w:val="28"/>
        </w:rPr>
        <w:t>.</w:t>
      </w:r>
    </w:p>
    <w:p w14:paraId="0A9FAEFE" w14:textId="36A04B4D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i/>
          <w:sz w:val="28"/>
          <w:szCs w:val="28"/>
        </w:rPr>
        <w:t>Пререквізити.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Знання із загальної психології, психодіагностики, основ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психокорекції, основ психологічного консультування, основи</w:t>
      </w:r>
      <w:r w:rsidR="004C52C0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52C0" w:rsidRPr="003C2458">
        <w:rPr>
          <w:rFonts w:ascii="Times New Roman" w:hAnsi="Times New Roman"/>
          <w:sz w:val="28"/>
          <w:szCs w:val="28"/>
        </w:rPr>
        <w:t>клінічної та патопсихології, вікової психології</w:t>
      </w:r>
      <w:r w:rsidRPr="003C2458">
        <w:rPr>
          <w:rFonts w:ascii="Times New Roman" w:hAnsi="Times New Roman"/>
          <w:sz w:val="28"/>
          <w:szCs w:val="28"/>
        </w:rPr>
        <w:t xml:space="preserve">. </w:t>
      </w:r>
    </w:p>
    <w:p w14:paraId="2B08F4CE" w14:textId="2CE7EB90" w:rsidR="00E25A8D" w:rsidRPr="003C2458" w:rsidRDefault="00E25A8D" w:rsidP="003C2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3C2458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Постреквізити</w:t>
      </w:r>
      <w:r w:rsidRPr="003C24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9711A" w:rsidRPr="003C2458">
        <w:rPr>
          <w:rFonts w:ascii="Times New Roman" w:hAnsi="Times New Roman"/>
          <w:sz w:val="28"/>
          <w:szCs w:val="28"/>
        </w:rPr>
        <w:t>Знання з дисципліни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="0049711A" w:rsidRPr="003C2458">
        <w:rPr>
          <w:rFonts w:ascii="Times New Roman" w:hAnsi="Times New Roman"/>
          <w:sz w:val="28"/>
          <w:szCs w:val="28"/>
        </w:rPr>
        <w:t>» можуть бути</w:t>
      </w:r>
      <w:r w:rsidR="0049711A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11A" w:rsidRPr="003C2458">
        <w:rPr>
          <w:rFonts w:ascii="Times New Roman" w:hAnsi="Times New Roman"/>
          <w:sz w:val="28"/>
          <w:szCs w:val="28"/>
        </w:rPr>
        <w:t>використані під час написання курсов</w:t>
      </w:r>
      <w:r w:rsidR="0049595D" w:rsidRPr="003C2458">
        <w:rPr>
          <w:rFonts w:ascii="Times New Roman" w:hAnsi="Times New Roman"/>
          <w:sz w:val="28"/>
          <w:szCs w:val="28"/>
          <w:lang w:val="uk-UA"/>
        </w:rPr>
        <w:t>их</w:t>
      </w:r>
      <w:r w:rsidR="0049711A" w:rsidRPr="003C2458">
        <w:rPr>
          <w:rFonts w:ascii="Times New Roman" w:hAnsi="Times New Roman"/>
          <w:sz w:val="28"/>
          <w:szCs w:val="28"/>
        </w:rPr>
        <w:t xml:space="preserve"> робіт</w:t>
      </w:r>
      <w:r w:rsidR="0049595D" w:rsidRPr="003C2458">
        <w:rPr>
          <w:rFonts w:ascii="Times New Roman" w:hAnsi="Times New Roman"/>
          <w:sz w:val="28"/>
          <w:szCs w:val="28"/>
          <w:lang w:val="uk-UA"/>
        </w:rPr>
        <w:t>.</w:t>
      </w:r>
    </w:p>
    <w:p w14:paraId="5856CEB2" w14:textId="77777777" w:rsidR="007D6D97" w:rsidRPr="003C2458" w:rsidRDefault="007D6D97" w:rsidP="007D6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lastRenderedPageBreak/>
        <w:t xml:space="preserve">Даний курс розрахований на студентів вищих навчальних закладів, що навчаються за ступенем вищої освіти «магістр». Він побудований згідно вимог кредитно-модульної системи організації навчального процесу </w:t>
      </w:r>
      <w:proofErr w:type="gramStart"/>
      <w:r w:rsidRPr="003C2458">
        <w:rPr>
          <w:rFonts w:ascii="Times New Roman" w:hAnsi="Times New Roman"/>
          <w:sz w:val="28"/>
          <w:szCs w:val="28"/>
        </w:rPr>
        <w:t>у закладах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вищої 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3C2458">
        <w:rPr>
          <w:rFonts w:ascii="Times New Roman" w:hAnsi="Times New Roman"/>
          <w:sz w:val="28"/>
          <w:szCs w:val="28"/>
          <w:lang w:val="en-US"/>
        </w:rPr>
        <w:t>E</w:t>
      </w:r>
      <w:r w:rsidRPr="003C2458">
        <w:rPr>
          <w:rFonts w:ascii="Times New Roman" w:hAnsi="Times New Roman"/>
          <w:sz w:val="28"/>
          <w:szCs w:val="28"/>
        </w:rPr>
        <w:t>CTS).</w:t>
      </w:r>
    </w:p>
    <w:p w14:paraId="685C17D7" w14:textId="77777777" w:rsidR="00510BFC" w:rsidRPr="003C2458" w:rsidRDefault="00510BFC" w:rsidP="003C245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0B6EF8" w14:textId="77777777" w:rsidR="00510BFC" w:rsidRPr="003C2458" w:rsidRDefault="00510BFC" w:rsidP="0092490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Мета та завдання дисципліни: </w:t>
      </w:r>
    </w:p>
    <w:p w14:paraId="256AD0EA" w14:textId="77777777" w:rsidR="00521E28" w:rsidRPr="003C2458" w:rsidRDefault="00163C92" w:rsidP="0039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="006D2159" w:rsidRPr="003C245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Метою викладання дисципліни є удосконалення теоретичних знань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та практичних навичок студентів з питань діагностики,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диференційної діагностики, формулювання діагнозу, призначення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>адекватного психологічного лікування клієнтам та пацієнтам з</w:t>
      </w:r>
      <w:r w:rsidR="006D2159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93BD8">
        <w:rPr>
          <w:rFonts w:ascii="Times New Roman" w:hAnsi="Times New Roman"/>
          <w:sz w:val="28"/>
          <w:szCs w:val="28"/>
          <w:lang w:val="uk-UA"/>
        </w:rPr>
        <w:t xml:space="preserve">психосоматичними розладами. </w:t>
      </w:r>
      <w:r w:rsidR="006D2159" w:rsidRPr="003C2458">
        <w:rPr>
          <w:rFonts w:ascii="Times New Roman" w:hAnsi="Times New Roman"/>
          <w:sz w:val="28"/>
          <w:szCs w:val="28"/>
        </w:rPr>
        <w:t>Ознайомлення студентів з різними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159" w:rsidRPr="003C2458">
        <w:rPr>
          <w:rFonts w:ascii="Times New Roman" w:hAnsi="Times New Roman"/>
          <w:sz w:val="28"/>
          <w:szCs w:val="28"/>
        </w:rPr>
        <w:t>напрямками психотерапії, що використовуються при лікуванні</w:t>
      </w:r>
      <w:r w:rsidR="00521E28" w:rsidRPr="003C245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6D2159" w:rsidRPr="003C2458">
        <w:rPr>
          <w:rFonts w:ascii="Times New Roman" w:hAnsi="Times New Roman"/>
          <w:sz w:val="28"/>
          <w:szCs w:val="28"/>
        </w:rPr>
        <w:t>сихосоматичних хворих.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1ACEE18" w14:textId="0DDD650C" w:rsidR="00DE244D" w:rsidRPr="003C2458" w:rsidRDefault="00DE244D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AC8D6" w14:textId="62AA40E6" w:rsidR="004C52C0" w:rsidRPr="003C2458" w:rsidRDefault="00510BFC" w:rsidP="0039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48A76983" w14:textId="77777777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Формування у студентів понятійно-категоріального апарату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психосоматики</w:t>
      </w:r>
      <w:r w:rsidRPr="003C2458">
        <w:rPr>
          <w:rFonts w:ascii="Times New Roman" w:hAnsi="Times New Roman"/>
          <w:sz w:val="28"/>
          <w:szCs w:val="28"/>
          <w:lang w:val="uk-UA"/>
        </w:rPr>
        <w:t>;</w:t>
      </w:r>
    </w:p>
    <w:p w14:paraId="6BB9FA6C" w14:textId="77777777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основними поняттями психосоматики;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3545F1" w14:textId="4230F87F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сучасні методи діагностики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психосоматичних хвороб та види психотехнік, особливо найбільш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інформативних щодо раннього виявлення патології;</w:t>
      </w:r>
    </w:p>
    <w:p w14:paraId="64851654" w14:textId="3193DF82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Ознайомлення з основами діагностики, профілактики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психологічної допомоги психосоматичним хворим;</w:t>
      </w:r>
    </w:p>
    <w:p w14:paraId="568E32DC" w14:textId="3AC20604" w:rsidR="004C52C0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Надання уявлень про загальні характеристики прояву та динаміки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різних психосоматичних захворювань;</w:t>
      </w:r>
    </w:p>
    <w:p w14:paraId="2236EBEF" w14:textId="45761296" w:rsidR="00510BFC" w:rsidRPr="003C2458" w:rsidRDefault="004C52C0" w:rsidP="0092490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</w:rPr>
        <w:t>Ознайомлення з правовими й етичними аспектами роботи з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хворими, які мають психосоматичні порушення.</w:t>
      </w:r>
    </w:p>
    <w:p w14:paraId="3005E1CD" w14:textId="77777777" w:rsidR="00510BFC" w:rsidRPr="003C2458" w:rsidRDefault="00510BFC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886C6" w14:textId="601E2F6F" w:rsidR="003057C5" w:rsidRPr="003C2458" w:rsidRDefault="003057C5" w:rsidP="00393B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3. Програмні компетентності та результати навчання: </w:t>
      </w:r>
    </w:p>
    <w:p w14:paraId="0089F164" w14:textId="46FE2A72" w:rsidR="009C1157" w:rsidRPr="003C2458" w:rsidRDefault="009C1157" w:rsidP="00393BD8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F29CE55" w14:textId="77777777" w:rsidR="003057C5" w:rsidRPr="006E18E7" w:rsidRDefault="003057C5" w:rsidP="006E18E7">
      <w:pPr>
        <w:spacing w:after="0" w:line="240" w:lineRule="auto"/>
        <w:ind w:firstLine="540"/>
        <w:jc w:val="both"/>
        <w:rPr>
          <w:rFonts w:ascii="Times New Roman" w:hAnsi="Times New Roman"/>
          <w:caps/>
          <w:sz w:val="28"/>
          <w:szCs w:val="28"/>
        </w:rPr>
      </w:pPr>
      <w:bookmarkStart w:id="0" w:name="_Hlk134443434"/>
      <w:r w:rsidRPr="003C2458">
        <w:rPr>
          <w:rFonts w:ascii="Times New Roman" w:hAnsi="Times New Roman"/>
          <w:b/>
          <w:caps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bookmarkEnd w:id="0"/>
    <w:p w14:paraId="6ED9EC31" w14:textId="4FFCB6B5" w:rsidR="00F4271F" w:rsidRDefault="006E18E7" w:rsidP="00F42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Інтегральна компетентність</w:t>
      </w:r>
      <w:r w:rsidRPr="006E18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</w:t>
      </w:r>
      <w:r w:rsidR="00F4271F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F4271F"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датність розв’язува</w:t>
      </w:r>
      <w:r w:rsid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складні задачі, у тому числі </w:t>
      </w:r>
      <w:r w:rsidR="00F4271F"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дослідницького та інноваційн</w:t>
      </w:r>
      <w:r w:rsid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характеру у сфері медицини. </w:t>
      </w:r>
      <w:r w:rsidR="00F4271F"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Здатність продовжувати навчання з високим ступенем автономії.</w:t>
      </w:r>
    </w:p>
    <w:p w14:paraId="1F77D0C9" w14:textId="7B4A5CE0" w:rsidR="006E18E7" w:rsidRPr="006E18E7" w:rsidRDefault="006E18E7" w:rsidP="00F427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Загальні компетентності:</w:t>
      </w:r>
    </w:p>
    <w:p w14:paraId="17211FDE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1. Здатність до абстрактного мислення, аналізу та синтезу.</w:t>
      </w:r>
    </w:p>
    <w:p w14:paraId="6CD05486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ЗК 2. Здатність вчитися і оволодівати сучасними знаннями.</w:t>
      </w:r>
    </w:p>
    <w:p w14:paraId="0F478075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3. Здатність застосовувати знання у практичних ситуаціях.</w:t>
      </w:r>
    </w:p>
    <w:p w14:paraId="3DE077D6" w14:textId="2A505E7E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ЗК 4. Знання та розуміння предметної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галузі та розуміння професійної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діяльності.</w:t>
      </w:r>
    </w:p>
    <w:p w14:paraId="67620FCD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5. Здатність до адаптації та дії в новій ситуації.</w:t>
      </w:r>
    </w:p>
    <w:p w14:paraId="38051B1E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6. Здатність приймати обґрунтовані рішення.</w:t>
      </w:r>
    </w:p>
    <w:p w14:paraId="36EE1A1A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7. Здатність працювати в команді.</w:t>
      </w:r>
    </w:p>
    <w:p w14:paraId="676C26DE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8. Здатність до міжособистісної взаємодії.</w:t>
      </w:r>
    </w:p>
    <w:p w14:paraId="3B1C012B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9. Здатність спілкуватись іноземною мовою.</w:t>
      </w:r>
    </w:p>
    <w:p w14:paraId="2286ADD8" w14:textId="7D0FA251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10. Здатність використовува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інформаційні і комунікаційні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технології.</w:t>
      </w:r>
    </w:p>
    <w:p w14:paraId="49CEDD97" w14:textId="29C422B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11. Здатність до пошуку, опра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цювання та аналізу інформації з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різних джерел.</w:t>
      </w:r>
    </w:p>
    <w:p w14:paraId="4D02DB15" w14:textId="0B796E0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12. Визначеність і наполеглив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ість щодо поставлених завдань і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взятих обов’язків.</w:t>
      </w:r>
    </w:p>
    <w:p w14:paraId="019B9571" w14:textId="77777777" w:rsidR="00F4271F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13. Усвідомлення рівних можливостей та гендерних проблем.</w:t>
      </w:r>
    </w:p>
    <w:p w14:paraId="3BCBF032" w14:textId="767FF2F8" w:rsidR="00F4271F" w:rsidRPr="00F4271F" w:rsidRDefault="00F4271F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ЗК 14. Здатність реалізувати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свої права і обов’язки як члена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суспільства, усвідомлювати цінності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громадянського (вільного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демократичного) суспільства та необ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хідність його сталого розвитку,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верховенства права, прав і свобод людини і громадянина в Україні.</w:t>
      </w:r>
    </w:p>
    <w:p w14:paraId="0B177EB6" w14:textId="15D82C12" w:rsidR="006E18E7" w:rsidRPr="00F4271F" w:rsidRDefault="00F4271F" w:rsidP="00F4271F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ЗК 15. Здатність зберігати та пр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имножувати моральні, культурні,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наукові цінності і досягнення суспільс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тва на основі розуміння історії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та закономірностей розвитку предметно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області, її місця у загальній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системі знань про природу і суспіль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 та у розвитку суспільства,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техніки і технологій, використовув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ати різні види та форми рухової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активності для активного відпочин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ку та ведення здорового способу 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t>життя.</w:t>
      </w:r>
      <w:r w:rsidRPr="00F4271F">
        <w:rPr>
          <w:rFonts w:ascii="Times New Roman" w:eastAsia="Times New Roman" w:hAnsi="Times New Roman"/>
          <w:sz w:val="28"/>
          <w:szCs w:val="28"/>
          <w:lang w:val="uk-UA" w:eastAsia="ru-RU"/>
        </w:rPr>
        <w:cr/>
      </w:r>
    </w:p>
    <w:p w14:paraId="2C71C2DE" w14:textId="06913128" w:rsidR="006E18E7" w:rsidRPr="006E18E7" w:rsidRDefault="006E18E7" w:rsidP="009C1157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Спеціальні (фахові, предметні) компетентності:</w:t>
      </w:r>
    </w:p>
    <w:p w14:paraId="4FB81DB9" w14:textId="1B2693C4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ФК 1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. Здатність збирати ме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дичну інформацію про пацієнта 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аналізувати клінічні дані.</w:t>
      </w:r>
    </w:p>
    <w:p w14:paraId="27873F2B" w14:textId="21FFFD5B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2. Здатність до визначення необх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ідного переліку лабораторних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інструментальних досліджень та оцінки їх результатів.</w:t>
      </w:r>
    </w:p>
    <w:p w14:paraId="31C278DE" w14:textId="7145ABD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3. Здатність до встановлення попе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реднього та клінічного діагнозу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захворювання.</w:t>
      </w:r>
    </w:p>
    <w:p w14:paraId="7F29B040" w14:textId="4D8BAB80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4. Здатність до визначення необхідного режиму прац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відпочинку при лікуванні та профілактиці захворювань.</w:t>
      </w:r>
    </w:p>
    <w:p w14:paraId="3D0BEC02" w14:textId="36E95076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5. Здатність до визначення характ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еру харчування при лікуванні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профілактиці захворювань.</w:t>
      </w:r>
    </w:p>
    <w:p w14:paraId="2F34883B" w14:textId="362CF5C4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6. Здатність до визначення принципів та характеру лікування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профілактики захворювань.</w:t>
      </w:r>
    </w:p>
    <w:p w14:paraId="0D5B1E5F" w14:textId="7777777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ФК 7. Здатність до діагностування невідкладних станів.</w:t>
      </w:r>
    </w:p>
    <w:p w14:paraId="17F23367" w14:textId="207F5270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8. Здатність до визначення тактик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та надання екстреної медичної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допомоги.</w:t>
      </w:r>
    </w:p>
    <w:p w14:paraId="41AAB7D5" w14:textId="7777777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9. Здатність до проведення лікувально-евакуаційних заходів.</w:t>
      </w:r>
    </w:p>
    <w:p w14:paraId="4D5B2FCF" w14:textId="7777777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10. Здатність до виконання медичних маніпуляцій.</w:t>
      </w:r>
    </w:p>
    <w:p w14:paraId="3612069C" w14:textId="7FFD042B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11. Здатність розв'язува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медичні проблеми у нових або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незнайомих середовищах за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аявності неповної або обмеженої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інформації з урахуванням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аспектів соціальної та етичної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відповідальності.</w:t>
      </w:r>
    </w:p>
    <w:p w14:paraId="56A291A9" w14:textId="2E98BCFC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12. Здатність до визначенн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 тактики ведення фізіологічної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вагітності, фізіологічних пологів та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ісляпологового періоду. Навички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консультування з питань пла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нування сім’ї та підбору метода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контрацепції.</w:t>
      </w:r>
    </w:p>
    <w:p w14:paraId="5BF145DD" w14:textId="63693C36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13. Здатність до пров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едення санітарно-гігієнічних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профілактичних заходів.</w:t>
      </w:r>
    </w:p>
    <w:p w14:paraId="1CA3B7E1" w14:textId="4F9219BE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14. Здатність до планування і проведення профілактич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протиепідемічних заходів щодо інфекційних хвороб.</w:t>
      </w:r>
    </w:p>
    <w:p w14:paraId="4FD20323" w14:textId="7777777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15. Здатність до проведення експертизи працездатності.</w:t>
      </w:r>
    </w:p>
    <w:p w14:paraId="14CD92DB" w14:textId="5250745B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16. Здатність до ведення меди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чної документації, в тому числі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форм.</w:t>
      </w:r>
    </w:p>
    <w:p w14:paraId="02515BD0" w14:textId="0B630229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17. Здатність до оцінювання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пливу навколишнього середовища,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соціально-економічних та біологічн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детермінант на стан здоров’я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індивідуума, сім’ї, популяції.</w:t>
      </w:r>
    </w:p>
    <w:p w14:paraId="297C89F9" w14:textId="406E91A4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18. Здатність до проведення аналізу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діяльності лікаря, підрозділу,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охорони здоров’я, забезпеч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ення якості медичної допомоги 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підвищення ефективності використання медичних ресурсів.</w:t>
      </w:r>
    </w:p>
    <w:p w14:paraId="24FC3C03" w14:textId="5208B3E8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19. Здатність до організації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інтеграції надання медичної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допомоги населенню та проведення маркетингу медичних послуг.</w:t>
      </w:r>
    </w:p>
    <w:p w14:paraId="6E64F6FA" w14:textId="0E8411C2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20. Здатність до проведення епідеміологічних та медикостатистичних досліджень здоров’я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населення; обробки соціальної,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економічної та медичної інформації.</w:t>
      </w:r>
    </w:p>
    <w:p w14:paraId="24A7C8C2" w14:textId="760B0236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21. Зрозуміло і неоднозначно доно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сити власні знання, висновки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аргументацію з проблем охорони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здоров’я та дотичних питань до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фахівців і нефахівців, зокрема до осіб, які навчаються.</w:t>
      </w:r>
    </w:p>
    <w:p w14:paraId="464EA5FD" w14:textId="5176E98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22. Здатність управляти роб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очими процесами у сфері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здоров’я, які є складними, непере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дбачуваними та потребують нових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стратегічних підходів</w:t>
      </w:r>
    </w:p>
    <w:p w14:paraId="669DFE95" w14:textId="256879D5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ФК 23. Здатність розробляти і реалізовувати наукові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прикладні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проекти у сфері охорони здоров’я.</w:t>
      </w:r>
    </w:p>
    <w:p w14:paraId="686AA091" w14:textId="5A2CB22D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24. отримання етичних при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нципів при роботі з пацієнтами,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лабораторними тваринами.</w:t>
      </w:r>
    </w:p>
    <w:p w14:paraId="75BC8C2A" w14:textId="7C6724B6" w:rsid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ФК 25. Дотримання професійної та а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кадемічної доброчесності, нести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відповідальність за достовірність отриманих наукових результатів.</w:t>
      </w:r>
    </w:p>
    <w:p w14:paraId="59813996" w14:textId="7FBC4C00" w:rsidR="006E18E7" w:rsidRPr="006E18E7" w:rsidRDefault="006E18E7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E18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Програмні результати навчання:</w:t>
      </w:r>
    </w:p>
    <w:p w14:paraId="2DBD4106" w14:textId="5CA48E13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 1.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Мати ґрунтовні знання із структури професійно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діяльності. Вміти здійснювати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професійну діяльність, що потребує оновлення та інтеграці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 знань. Нести відповідальність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професійний розвиток, здатність до подальшого 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професійного навчання з високим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рівнем автономності.</w:t>
      </w:r>
    </w:p>
    <w:p w14:paraId="16BA8D30" w14:textId="6444A894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 Розуміння та знання фундаментальних і кліні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чних біомедичних наук, на рівні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достатньому для вирішення професійних задач у сфері охорони здоров’я.</w:t>
      </w:r>
    </w:p>
    <w:p w14:paraId="15977A23" w14:textId="4E69BA96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ПРН3 Спеціалізовані концептуальні знання, що включають н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аукові здобутки у сфері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 і є основою для проведення досліджень, крит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ичне осмислення проблем у сфері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медицини та дотичних до неї міждисциплінарних проблем.</w:t>
      </w:r>
    </w:p>
    <w:p w14:paraId="59357BB0" w14:textId="6A0605E1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ПРН4 Виділяти та ідентифікувати провідні клінічні симптоми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синдроми (за списком 1); за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стандартними методиками, використовуючи попере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дні дані анамнезу хворого, дані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огляду хворого, знання про людину, її органи та си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стеми, встановлювати попередній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клінічний діагноз захворювання (за списком 2).</w:t>
      </w:r>
    </w:p>
    <w:p w14:paraId="7E1712C4" w14:textId="70FA075B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ПРН5 Збирати скарги, анамнез життя та захворювання, оцінювати психомоторний та фізичний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розвиток пацієнта, стан органів та систем організму, на пі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дставі результатів лабораторних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інструментальних досліджень оцінювати інформаці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ю щодо діагнозу (за списком 4),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вік пацієнта.</w:t>
      </w:r>
    </w:p>
    <w:p w14:paraId="5F036588" w14:textId="78B49017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ПРН6 Встановлювати остаточний клінічний діагноз шляхом при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йняття обґрунтованого рішення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аналізу отриманих суб’єктивних і об’єктивни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 даних клінічного, додаткового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обстеження, проведення диференційної діагностики, д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отримуючись відповідних етичних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юридичних норм, під контролем лікарякерівника в умовах закладу 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охорони здоров’я (за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списком 2).</w:t>
      </w:r>
    </w:p>
    <w:p w14:paraId="7254DCFE" w14:textId="5CB74D6C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ПРН7 Призначати та аналізувати додаткові (обов’язкові т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за вибором) методи обстеження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(лабораторні, функціональні та/або інструментальні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) (за списком 4), пацієнтів із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захворюваннями органів і систем організму для проведен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диференційної діагностики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захворювань (за списком 2).</w:t>
      </w:r>
    </w:p>
    <w:p w14:paraId="7A87AC31" w14:textId="67F928F1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ПРН8 Визначити головний клінічний синдром аб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чим обумовлена тяжкість стану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потерпілого/постраждалого (за списком 3) шляхом прий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няття обґрунтованого рішення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оцінки стану людини за будь-яких обставин (в умовах за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кладу охорони здоров’я, за його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межами) у т.ч. в умовах надзвичайної ситуації та бо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йових дій, в польових умовах, 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умовах нестачі інформації та обмеженого часу.</w:t>
      </w:r>
    </w:p>
    <w:p w14:paraId="4A752AD0" w14:textId="6849864E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ПРН9 Визначати характер та принципи лікування хворих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(консервативне, оперативне) із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захворюваннями (за списком 2), враховуючи вік пац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ієнта, в умовах закладу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здоров’я, за його межами та на етапах медичної евакуаці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ї, в т.ч. у польових умовах, на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підставі попереднього клінічного діагнозу, дотр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имуючись відповідних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етичних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юридичних норм, шляхом прийняття обґрунтованого 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ішення за існуючими алгоритмами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стандартними схемами, у разі необхідності роз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ширення стандартної схеми вміти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обґрунтувати персоніфіковані рекомендації під конт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ролем лікаря-керівника в умовах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лікувальної установи.</w:t>
      </w:r>
    </w:p>
    <w:p w14:paraId="7AF8F494" w14:textId="48F05C97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ПРН10 Визначати необхідний режим праці, відпочинку та ха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рчування на підставі заключного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клінічного діагнозу, дотримуючись відповідних ет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ичних та юридичних норм, шляхом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прийняття обґрунтованого рішення за існуючими алгоритмами та стандартними схемами.</w:t>
      </w:r>
    </w:p>
    <w:p w14:paraId="68293382" w14:textId="402388A1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ПРН11 Визначати підхід, план та тактику ведення фізіологічної ва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гітності, фізіологічних пологів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післяпологового періоду шляхом прийняття обґр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унтованого рішення за існуючими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алгоритмами та стандартними схемами.</w:t>
      </w:r>
    </w:p>
    <w:p w14:paraId="229D0613" w14:textId="7F0FFDB7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ПРН12 Проводити оцінку загального стану новонар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одженої дитини шляхом прийняття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обґрунтованого рішення за існуючими алгор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итмами та стандартними схемами,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дотримуючись відповідних етичних та юридичних норм.</w:t>
      </w:r>
    </w:p>
    <w:p w14:paraId="0BA7494D" w14:textId="73049287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ПРН13 Проводити оцінку та моніторинг розвитку 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дитини, надавати рекомендації 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вигодовування та особливостей харчування залежно від 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віку, організовувати проведення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профілактичних щеплень за календарем.</w:t>
      </w:r>
    </w:p>
    <w:p w14:paraId="113848D2" w14:textId="079525BB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ПРН14 Визначати тактику та надавати екстрену медичної допом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огу при невідкладних станах (за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списком 3) в умовах обмеженого часу згідно з існуючими кліні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чними протоколами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стандартами лікування.</w:t>
      </w:r>
    </w:p>
    <w:p w14:paraId="749323EE" w14:textId="528B85F8" w:rsidR="00557E82" w:rsidRPr="00557E82" w:rsidRDefault="00557E82" w:rsidP="00AD6CE8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ПРН15 Організовувати надання медичної допомоги та 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лікувально-евакуаційних заходів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населенню та військовослужбовцям в умовах надзвичайних </w:t>
      </w:r>
      <w:r w:rsidR="00AD6C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ситуації та бойових дій, в т.ч.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у польових умовах.</w:t>
      </w:r>
    </w:p>
    <w:p w14:paraId="4F04A006" w14:textId="2EE8D28B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ПРН16 Формувати раціональні медичні маршрути пацієн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тів; організовувати взаємодію з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колегами в своєму та інших закладах, організац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іях та установах; застосовувати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інструменти просування медичних послуг на ринку, на під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ставі аналізу потреб населення,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 умовах функціонування закладу охорони здоров’я, 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ого підрозділу, в конкурентному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середовищі.</w:t>
      </w:r>
    </w:p>
    <w:p w14:paraId="6972821C" w14:textId="25161CF6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ПРН17 Виконувати медичні маніпуляції (за списком 5) в умовах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лікувального закладу, вдома або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на виробництві на підставі попереднього клінічного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іагнозу та/або показників стану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пацієнта шляхом прийняття обґрунтованого рішення, 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отримуючись відповідних етичних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та юридичних норм.</w:t>
      </w:r>
    </w:p>
    <w:p w14:paraId="6322853E" w14:textId="2F04B826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ПРН18 Визначати стан функціонування та обмежень житт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єдіяльності особи та тривалість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непрацездатності з оформленням відповідних докум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ентів, в умовах закладу охорони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 на підставі даних про захворювання та його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еребіг, особливості професійної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 людини, тощо. Вести медичну документац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ію щодо пацієнта та контингенту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населення на підставі нормативних документів.</w:t>
      </w:r>
    </w:p>
    <w:p w14:paraId="4A2512CF" w14:textId="7D041388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ПРН19 Планувати та втілювати систему протиепідемічних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профілактичних заходів, щодо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виникнення та розповсюдження захворювань серед населення.</w:t>
      </w:r>
    </w:p>
    <w:p w14:paraId="006F16F5" w14:textId="09FE1BF1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ПРН20 Аналізувати епідеміологічний стан та проводити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аходи масової й індивідуальної,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загальної та локальної профілактики інфекційних захворювань.</w:t>
      </w:r>
    </w:p>
    <w:p w14:paraId="138A87C9" w14:textId="04012337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ПРН21 Відшуковувати необхідну інформацію у професійній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літературі та базах даних інших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джерелах, аналізувати, оцінювати та застосовувати цю інформацію.</w:t>
      </w:r>
    </w:p>
    <w:p w14:paraId="2D8808F2" w14:textId="3F9DB9E8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ПРН22 Застосовувати сучасні цифрові технології, спеціал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ізоване програмне забезпечення,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статистичні методи аналізу даних для розв’язання складних задач охорони здоров’я.</w:t>
      </w:r>
    </w:p>
    <w:p w14:paraId="692B6FA2" w14:textId="55FD8705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ПРН23 Оцінювати вплив навколишнього середовища на стан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доров`я людини для оцінки стану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захворюваності населення</w:t>
      </w:r>
    </w:p>
    <w:p w14:paraId="303FF88A" w14:textId="583F03A9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ПРН24 Організовувати необхідний рівень індивідуальної без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пеки (власної та осіб, про яких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піклується) у разі виникнення типових небезпечних ситу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ацій в індивідуальному полі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діяльності.</w:t>
      </w:r>
    </w:p>
    <w:p w14:paraId="151DA0BC" w14:textId="6E13F3F0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ПРН25 Зрозуміло і однозначно доносити власні знання, вис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новки та аргументацію з проблем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охорони здоров’я та дотичних питань до фахівців і нефахівців.</w:t>
      </w:r>
    </w:p>
    <w:p w14:paraId="2C797CD1" w14:textId="1CE31433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ПРН26 Управляти робочими процесами у сфері охорони здоров’я, які 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складними, непередбачуваними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потребують нових стратегічних під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ходів, організовувати роботу та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професійний розвиток персоналу з урахуванням набу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тих навиків ефективної роботи в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команді, позицій лідерства, належної якості, доступності і справедливості, 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безпечення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інтегрованої медичної допомоги.</w:t>
      </w:r>
    </w:p>
    <w:p w14:paraId="243EFD26" w14:textId="74D1CFE0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ПРН27 Вільно спілкуватися державною та англійською мо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вою, як усно так і письмово для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обговорення професійної діяльності, досліджень та проектів.</w:t>
      </w:r>
    </w:p>
    <w:p w14:paraId="6A46152C" w14:textId="1A8EA31C" w:rsidR="00557E82" w:rsidRPr="00557E82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ПРН28 Приймати ефективні рішення з проблем охорони здоров’я,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оцінювати потрібні ресурси,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враховувати соціальні, економічні та етичні наслідки.</w:t>
      </w:r>
    </w:p>
    <w:p w14:paraId="2169CC74" w14:textId="2D355573" w:rsidR="00AD6CE8" w:rsidRDefault="00557E82" w:rsidP="00557E82">
      <w:pPr>
        <w:spacing w:after="0" w:line="240" w:lineRule="auto"/>
        <w:ind w:left="993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ПРН29 Планувати, організовувати та проводити заходи зі специ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фічної профілактики інфекційних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захворювань, в тому числі згідно з Національним календарем профілактичних щеплень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як обов‘язкових так і рекомендованих. Управляти 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алишками вакцин, організовувати </w:t>
      </w:r>
      <w:r w:rsidRPr="00557E82">
        <w:rPr>
          <w:rFonts w:ascii="Times New Roman" w:eastAsia="Times New Roman" w:hAnsi="Times New Roman"/>
          <w:sz w:val="28"/>
          <w:szCs w:val="28"/>
          <w:lang w:val="uk-UA" w:eastAsia="ru-RU"/>
        </w:rPr>
        <w:t>додаткові вакцинальні кампанії, у т.ч. заходи з імунопрофілактики</w:t>
      </w:r>
    </w:p>
    <w:p w14:paraId="721BDD96" w14:textId="77777777" w:rsidR="00AD6CE8" w:rsidRDefault="00AD6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br w:type="page"/>
      </w:r>
    </w:p>
    <w:p w14:paraId="58BB9FF5" w14:textId="77777777" w:rsidR="00AE5660" w:rsidRPr="003C2458" w:rsidRDefault="006A3A6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B06C47" w:rsidRPr="003C2458"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037"/>
        <w:gridCol w:w="3969"/>
        <w:gridCol w:w="3544"/>
      </w:tblGrid>
      <w:tr w:rsidR="006E18E7" w:rsidRPr="003C2458" w14:paraId="43C35E01" w14:textId="77777777" w:rsidTr="006E18E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6A2C" w14:textId="77777777" w:rsidR="006E18E7" w:rsidRPr="003C2458" w:rsidRDefault="006E18E7" w:rsidP="009C11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0A5" w14:textId="3F39BD7E" w:rsidR="006E18E7" w:rsidRPr="003C2458" w:rsidRDefault="006E18E7" w:rsidP="00F6672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CE3" w14:textId="202EE79C" w:rsidR="006E18E7" w:rsidRPr="003C2458" w:rsidRDefault="006E18E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B3E" w14:textId="77777777" w:rsidR="006E18E7" w:rsidRPr="003C2458" w:rsidRDefault="006E18E7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51316B" w:rsidRPr="003C2458" w14:paraId="29FF9BA0" w14:textId="77777777" w:rsidTr="006E18E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930" w14:textId="2B644E48" w:rsidR="0051316B" w:rsidRPr="003C2458" w:rsidRDefault="00310D82" w:rsidP="009C115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A5A" w14:textId="421BDDAC" w:rsidR="0051316B" w:rsidRPr="00652B78" w:rsidRDefault="00310D82" w:rsidP="00652B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7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875" w14:textId="11A5BE6C" w:rsidR="0051316B" w:rsidRPr="00652B78" w:rsidRDefault="00310D82" w:rsidP="00652B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78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193" w14:textId="38A2FF67" w:rsidR="0051316B" w:rsidRPr="00652B78" w:rsidRDefault="00310D82" w:rsidP="00652B7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2B78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14:paraId="6D4DB7E5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5994BEC1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3057C5" w:rsidRPr="003C2458" w14:paraId="458BB4E7" w14:textId="77777777" w:rsidTr="0099042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7FA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30F3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690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334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0E8" w14:textId="77777777" w:rsidR="003057C5" w:rsidRPr="003C2458" w:rsidRDefault="003057C5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006C7E" w:rsidRPr="003C2458" w14:paraId="58147646" w14:textId="77777777" w:rsidTr="00990425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ECD8" w14:textId="07640505" w:rsidR="00006C7E" w:rsidRPr="003C2458" w:rsidRDefault="00F4271F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0750" w14:textId="083CF997" w:rsidR="00006C7E" w:rsidRPr="003C2458" w:rsidRDefault="00F4271F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90425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1435D5AA" w14:textId="5C4E7C12" w:rsidR="00006C7E" w:rsidRPr="003C2458" w:rsidRDefault="00006C7E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2A143" w14:textId="61958B5D" w:rsidR="00006C7E" w:rsidRPr="003C2458" w:rsidRDefault="00310D82" w:rsidP="00393B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 Медицина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1849F" w14:textId="232147E4" w:rsidR="00006C7E" w:rsidRPr="003C2458" w:rsidRDefault="00F4271F" w:rsidP="00F4271F">
            <w:pPr>
              <w:pStyle w:val="a6"/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>й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(скорочений термін навчання!</w:t>
            </w:r>
            <w:r w:rsidR="00006C7E"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9637" w14:textId="7E510727" w:rsidR="00006C7E" w:rsidRPr="003C2458" w:rsidRDefault="00990425" w:rsidP="00393BD8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0814E502" w14:textId="77777777" w:rsidR="003057C5" w:rsidRPr="003C2458" w:rsidRDefault="003057C5" w:rsidP="00393B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A2449C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002EE812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Силабус навчальної дисципліни;</w:t>
      </w:r>
    </w:p>
    <w:p w14:paraId="2289B463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Плани лекцій, практичних занять та самостійної роботи студентів;</w:t>
      </w:r>
    </w:p>
    <w:p w14:paraId="17D9F623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Тези лекцій з дисципліни; </w:t>
      </w:r>
    </w:p>
    <w:p w14:paraId="1FC4591C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розробки для викладача;</w:t>
      </w:r>
    </w:p>
    <w:p w14:paraId="4A9B4A15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вказівки до практичних занять для студентів;</w:t>
      </w:r>
    </w:p>
    <w:p w14:paraId="4275E956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Методичні матеріали, що забезпечують самостійну роботу студентів;</w:t>
      </w:r>
    </w:p>
    <w:p w14:paraId="40855CB0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Тестові та контрольні завдання до практичних занять;</w:t>
      </w:r>
    </w:p>
    <w:p w14:paraId="57419A9C" w14:textId="77777777" w:rsidR="000C6A7E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Питання та завдання </w:t>
      </w:r>
      <w:proofErr w:type="gramStart"/>
      <w:r w:rsidRPr="003C2458">
        <w:rPr>
          <w:rFonts w:ascii="Times New Roman" w:hAnsi="Times New Roman"/>
          <w:sz w:val="28"/>
          <w:szCs w:val="28"/>
        </w:rPr>
        <w:t>до контролю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засвоєння розділу;</w:t>
      </w:r>
    </w:p>
    <w:p w14:paraId="0AD5483D" w14:textId="531D5C5A" w:rsidR="00EE0117" w:rsidRPr="003C2458" w:rsidRDefault="000C6A7E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 xml:space="preserve">Перелік питань до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 xml:space="preserve">, завдання для перевірки практичних навичок під час </w:t>
      </w:r>
      <w:r w:rsidR="00240BFC" w:rsidRPr="003C2458">
        <w:rPr>
          <w:rFonts w:ascii="Times New Roman" w:hAnsi="Times New Roman"/>
          <w:sz w:val="28"/>
          <w:szCs w:val="28"/>
          <w:lang w:val="uk-UA"/>
        </w:rPr>
        <w:t>залік</w:t>
      </w:r>
      <w:r w:rsidRPr="003C2458">
        <w:rPr>
          <w:rFonts w:ascii="Times New Roman" w:hAnsi="Times New Roman"/>
          <w:sz w:val="28"/>
          <w:szCs w:val="28"/>
          <w:lang w:val="uk-UA"/>
        </w:rPr>
        <w:t>у</w:t>
      </w:r>
      <w:r w:rsidRPr="003C2458">
        <w:rPr>
          <w:rFonts w:ascii="Times New Roman" w:hAnsi="Times New Roman"/>
          <w:sz w:val="28"/>
          <w:szCs w:val="28"/>
        </w:rPr>
        <w:t>.</w:t>
      </w:r>
    </w:p>
    <w:p w14:paraId="70EB425E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 xml:space="preserve">Демонстраційні таблиці. </w:t>
      </w:r>
    </w:p>
    <w:p w14:paraId="0C5E0903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0E8C6B1F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Навчальні диски DVD; презентації, електронні версії лекцій та інших методичних матеріалів.</w:t>
      </w:r>
    </w:p>
    <w:p w14:paraId="3BF62C20" w14:textId="77777777" w:rsidR="005C5128" w:rsidRPr="003C2458" w:rsidRDefault="005C5128" w:rsidP="0092490B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2458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286CCC6D" w14:textId="01C59893" w:rsidR="005C5128" w:rsidRDefault="005C512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7AEE03" w14:textId="4B099BD1" w:rsidR="00AD6CE8" w:rsidRDefault="00AD6CE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AB90A5" w14:textId="77777777" w:rsidR="00AD6CE8" w:rsidRDefault="00AD6CE8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B68AB4" w14:textId="77777777" w:rsidR="007D6D97" w:rsidRPr="006D4573" w:rsidRDefault="007D6D97" w:rsidP="007D6D97">
      <w:pPr>
        <w:spacing w:after="0" w:line="240" w:lineRule="auto"/>
        <w:ind w:left="893" w:right="588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b/>
          <w:sz w:val="28"/>
          <w:szCs w:val="28"/>
        </w:rPr>
        <w:lastRenderedPageBreak/>
        <w:t>Методи навчання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F3E20D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вербальні (лекція, лекція із запланованими помилками, лекція «пресконференція», проблемна лекція, пояснення, розповідь, бесіда, інструктаж); </w:t>
      </w:r>
    </w:p>
    <w:p w14:paraId="4633CB36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наочні (лекція-візуалізація, спостереження, ілюстрація, демонстрація); </w:t>
      </w:r>
    </w:p>
    <w:p w14:paraId="4C07C330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практичні </w:t>
      </w:r>
      <w:proofErr w:type="gramStart"/>
      <w:r w:rsidRPr="006D4573">
        <w:rPr>
          <w:rFonts w:ascii="Times New Roman" w:hAnsi="Times New Roman"/>
          <w:sz w:val="28"/>
          <w:szCs w:val="28"/>
        </w:rPr>
        <w:t>( різні</w:t>
      </w:r>
      <w:proofErr w:type="gramEnd"/>
      <w:r w:rsidRPr="006D4573">
        <w:rPr>
          <w:rFonts w:ascii="Times New Roman" w:hAnsi="Times New Roman"/>
          <w:sz w:val="28"/>
          <w:szCs w:val="28"/>
        </w:rPr>
        <w:t xml:space="preserve"> види вправлення, практика); </w:t>
      </w:r>
    </w:p>
    <w:p w14:paraId="60D7E9D8" w14:textId="1822D32C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>репродуктивні (виконання різного роду завдань за зразком);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632E267" w14:textId="77777777" w:rsidR="007D6D97" w:rsidRPr="006D4573" w:rsidRDefault="007D6D97" w:rsidP="0092490B">
      <w:pPr>
        <w:numPr>
          <w:ilvl w:val="0"/>
          <w:numId w:val="10"/>
        </w:numPr>
        <w:spacing w:after="0" w:line="240" w:lineRule="auto"/>
        <w:ind w:left="1560" w:right="595" w:hanging="426"/>
        <w:jc w:val="both"/>
        <w:rPr>
          <w:rFonts w:ascii="Times New Roman" w:hAnsi="Times New Roman"/>
          <w:sz w:val="28"/>
          <w:szCs w:val="28"/>
        </w:rPr>
      </w:pPr>
      <w:r w:rsidRPr="006D4573">
        <w:rPr>
          <w:rFonts w:ascii="Times New Roman" w:hAnsi="Times New Roman"/>
          <w:sz w:val="28"/>
          <w:szCs w:val="28"/>
        </w:rPr>
        <w:t xml:space="preserve">методи застосування знань та набуття і закріплення умінь і навичок (рольові та ділові ігри, метод проектів, метод моделювання професійних ситуацій, проведення «круглих столів», метод кейсів). </w:t>
      </w:r>
    </w:p>
    <w:p w14:paraId="70E8D169" w14:textId="77777777" w:rsidR="007D6D97" w:rsidRPr="007D6D97" w:rsidRDefault="007D6D97" w:rsidP="00393BD8">
      <w:pPr>
        <w:pStyle w:val="a6"/>
        <w:shd w:val="clear" w:color="auto" w:fill="FFFFFF" w:themeFill="background1"/>
        <w:spacing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14:paraId="3340FF6A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79C732A0" w14:textId="191064D2" w:rsidR="007D6D97" w:rsidRPr="007D6D97" w:rsidRDefault="00C15927" w:rsidP="007D6D97">
      <w:pPr>
        <w:spacing w:after="0" w:line="240" w:lineRule="auto"/>
        <w:ind w:firstLine="7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Організація освітнього</w:t>
      </w:r>
      <w:r w:rsidR="007D6D97" w:rsidRPr="007D6D9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процесу здійснюється за кредитно-модульною системою відповідно до вимог Європейської кредитно-трансферної системи.</w:t>
      </w:r>
      <w:r w:rsidR="007D6D97" w:rsidRPr="007D6D97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="007D6D97" w:rsidRPr="007D6D97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="007D6D97" w:rsidRPr="007D6D97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69EE1231" w14:textId="77777777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медицини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6D3CDB8F" w14:textId="77777777" w:rsidR="007D6D97" w:rsidRPr="00566E20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566E20">
        <w:rPr>
          <w:rFonts w:ascii="Times New Roman" w:eastAsia="SimSun" w:hAnsi="Times New Roman"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11" w:history="1"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https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://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www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kspu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edu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/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Legislation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/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educationalprocessdocs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eastAsia="SimSun" w:hAnsi="Times New Roman"/>
            <w:sz w:val="28"/>
            <w:szCs w:val="28"/>
          </w:rPr>
          <w:t>aspx</w:t>
        </w:r>
      </w:hyperlink>
      <w:r w:rsidRPr="00566E20">
        <w:rPr>
          <w:rFonts w:ascii="Times New Roman" w:eastAsia="SimSun" w:hAnsi="Times New Roman"/>
          <w:sz w:val="28"/>
          <w:szCs w:val="28"/>
          <w:lang w:val="uk-UA"/>
        </w:rPr>
        <w:t xml:space="preserve"> </w:t>
      </w:r>
    </w:p>
    <w:p w14:paraId="52BFDD28" w14:textId="77777777" w:rsidR="007D6D97" w:rsidRPr="00566E20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566E20">
        <w:rPr>
          <w:rFonts w:ascii="Times New Roman" w:eastAsia="SimSun" w:hAnsi="Times New Roman"/>
          <w:sz w:val="28"/>
          <w:szCs w:val="28"/>
          <w:lang w:val="uk-UA"/>
        </w:rPr>
        <w:t xml:space="preserve">Освітні платформи </w:t>
      </w:r>
      <w:r w:rsidRPr="00566E20">
        <w:rPr>
          <w:rFonts w:ascii="Times New Roman" w:hAnsi="Times New Roman"/>
          <w:color w:val="000000"/>
          <w:sz w:val="28"/>
          <w:szCs w:val="28"/>
        </w:rPr>
        <w:t>DoctorThinking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66E20">
        <w:rPr>
          <w:rFonts w:ascii="Times New Roman" w:hAnsi="Times New Roman"/>
          <w:color w:val="000000"/>
          <w:sz w:val="28"/>
          <w:szCs w:val="28"/>
        </w:rPr>
        <w:t>Education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66E20">
        <w:rPr>
          <w:rFonts w:ascii="Times New Roman" w:hAnsi="Times New Roman"/>
          <w:color w:val="000000"/>
          <w:sz w:val="28"/>
          <w:szCs w:val="28"/>
        </w:rPr>
        <w:t>Platform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hyperlink r:id="rId12" w:history="1"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https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://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official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doctorthinking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</w:rPr>
          <w:t>org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lang w:val="uk-UA"/>
          </w:rPr>
          <w:t>/</w:t>
        </w:r>
      </w:hyperlink>
      <w:r w:rsidRPr="00566E20">
        <w:rPr>
          <w:rFonts w:ascii="Times New Roman" w:hAnsi="Times New Roman"/>
          <w:color w:val="000000"/>
          <w:sz w:val="28"/>
          <w:szCs w:val="28"/>
        </w:rPr>
        <w:t> </w:t>
      </w:r>
      <w:r w:rsidRPr="00566E2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hyperlink r:id="rId13" w:history="1">
        <w:r w:rsidRPr="00566E20">
          <w:rPr>
            <w:rStyle w:val="a5"/>
            <w:rFonts w:ascii="Times New Roman" w:hAnsi="Times New Roman"/>
            <w:color w:val="1D2125"/>
            <w:sz w:val="28"/>
            <w:szCs w:val="28"/>
            <w:lang w:val="uk-UA"/>
          </w:rPr>
          <w:t>Навчальна платформа</w:t>
        </w:r>
      </w:hyperlink>
      <w:r w:rsidRPr="00566E20">
        <w:rPr>
          <w:rFonts w:ascii="Times New Roman" w:hAnsi="Times New Roman"/>
          <w:color w:val="1D2125"/>
          <w:sz w:val="28"/>
          <w:szCs w:val="28"/>
          <w:lang w:val="uk-UA"/>
        </w:rPr>
        <w:t xml:space="preserve"> </w:t>
      </w:r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4" w:history="1"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portal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phc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org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ua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uk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view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all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courses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</w:rPr>
        <w:t> </w:t>
      </w:r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5" w:history="1"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https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academy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nszu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gov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ua</w:t>
        </w:r>
        <w:r w:rsidRPr="00566E20">
          <w:rPr>
            <w:rStyle w:val="a5"/>
            <w:rFonts w:ascii="Times New Roman" w:hAnsi="Times New Roman"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566E20">
        <w:rPr>
          <w:rFonts w:ascii="Times New Roman" w:hAnsi="Times New Roman"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566E20">
        <w:rPr>
          <w:rFonts w:ascii="Times New Roman" w:eastAsia="SimSun" w:hAnsi="Times New Roman"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25942A10" w14:textId="77777777" w:rsidR="007D6D97" w:rsidRPr="007D6D97" w:rsidRDefault="007D6D97" w:rsidP="007D6D97">
      <w:pPr>
        <w:shd w:val="clear" w:color="auto" w:fill="FFFFFF"/>
        <w:spacing w:after="0" w:line="240" w:lineRule="auto"/>
        <w:ind w:firstLine="786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</w:t>
      </w:r>
      <w:r w:rsidRPr="007D6D97">
        <w:rPr>
          <w:rFonts w:ascii="Times New Roman" w:hAnsi="Times New Roman"/>
          <w:sz w:val="28"/>
          <w:szCs w:val="28"/>
          <w:lang w:val="uk-UA"/>
        </w:rPr>
        <w:lastRenderedPageBreak/>
        <w:t>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401E7C2F" w14:textId="7B234632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Маршрут практичного заняття: на кожному занятті проводиться поточний контроль знань і практичних навичок; пояснення матеріалу викладачем; самостійна робота студентів в парах. </w:t>
      </w:r>
    </w:p>
    <w:p w14:paraId="6C8EDEC7" w14:textId="77777777" w:rsidR="007D6D97" w:rsidRPr="007D6D97" w:rsidRDefault="007D6D97" w:rsidP="007D6D97">
      <w:pPr>
        <w:widowControl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400571FA" w14:textId="77777777" w:rsidR="007D6D97" w:rsidRPr="007D6D97" w:rsidRDefault="007D6D97" w:rsidP="007D6D97">
      <w:pPr>
        <w:widowControl w:val="0"/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2BF25D10" w14:textId="1348D49E" w:rsidR="007D6D97" w:rsidRPr="007D6D97" w:rsidRDefault="007D6D97" w:rsidP="007D6D97">
      <w:pPr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цілями</w:t>
      </w:r>
      <w:r w:rsidRPr="007D6D97">
        <w:rPr>
          <w:rFonts w:ascii="Times New Roman" w:hAnsi="Times New Roman"/>
          <w:sz w:val="28"/>
          <w:szCs w:val="28"/>
        </w:rPr>
        <w:t xml:space="preserve"> кожної теми</w:t>
      </w:r>
      <w:r w:rsidRPr="007D6D97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7D6D97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7D6D97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перевага надається усному і практичному контролю.</w:t>
      </w:r>
    </w:p>
    <w:p w14:paraId="0BE8EF1B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02298C72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7D6D97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7D6D97">
        <w:rPr>
          <w:rFonts w:ascii="Times New Roman" w:hAnsi="Times New Roman"/>
          <w:sz w:val="28"/>
          <w:szCs w:val="28"/>
        </w:rPr>
        <w:t xml:space="preserve"> залікових тижнів</w:t>
      </w:r>
      <w:r w:rsidRPr="007D6D97">
        <w:rPr>
          <w:rFonts w:ascii="Times New Roman" w:hAnsi="Times New Roman"/>
          <w:sz w:val="28"/>
          <w:szCs w:val="28"/>
          <w:lang w:val="uk-UA"/>
        </w:rPr>
        <w:t>.</w:t>
      </w:r>
    </w:p>
    <w:p w14:paraId="0EFD9648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317B09B9" w14:textId="77777777" w:rsidR="007D6D97" w:rsidRPr="007D6D97" w:rsidRDefault="007D6D97" w:rsidP="007D6D97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</w:rPr>
      </w:pPr>
      <w:r w:rsidRPr="007D6D97">
        <w:rPr>
          <w:rFonts w:ascii="Times New Roman" w:hAnsi="Times New Roman"/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56DB8A30" w14:textId="66073CA2" w:rsidR="003057C5" w:rsidRDefault="007D6D97" w:rsidP="00AD6CE8">
      <w:pPr>
        <w:widowControl w:val="0"/>
        <w:tabs>
          <w:tab w:val="left" w:pos="142"/>
        </w:tabs>
        <w:spacing w:after="0" w:line="240" w:lineRule="auto"/>
        <w:ind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7D6D97">
        <w:rPr>
          <w:rFonts w:ascii="Times New Roman" w:hAnsi="Times New Roman"/>
          <w:sz w:val="28"/>
          <w:szCs w:val="28"/>
          <w:lang w:val="uk-UA"/>
        </w:rPr>
        <w:t>Семестровий (підсумковий) контроль проводиться у формі заліку</w:t>
      </w:r>
      <w:r w:rsidR="009C1157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F4271F">
        <w:rPr>
          <w:rFonts w:ascii="Times New Roman" w:hAnsi="Times New Roman"/>
          <w:sz w:val="28"/>
          <w:szCs w:val="28"/>
          <w:lang w:val="en-US"/>
        </w:rPr>
        <w:t>V</w:t>
      </w:r>
      <w:r w:rsidR="009C1157">
        <w:rPr>
          <w:rFonts w:ascii="Times New Roman" w:hAnsi="Times New Roman"/>
          <w:sz w:val="28"/>
          <w:szCs w:val="28"/>
          <w:lang w:val="uk-UA"/>
        </w:rPr>
        <w:t xml:space="preserve"> семестрі,</w:t>
      </w:r>
      <w:r w:rsidRPr="007D6D97">
        <w:rPr>
          <w:rFonts w:ascii="Times New Roman" w:hAnsi="Times New Roman"/>
          <w:sz w:val="28"/>
          <w:szCs w:val="28"/>
          <w:lang w:val="uk-UA"/>
        </w:rPr>
        <w:t xml:space="preserve"> як окремий контрольний захід. Форма проведення - усна; вид завдань - запитання. </w:t>
      </w:r>
    </w:p>
    <w:p w14:paraId="2D3E82A4" w14:textId="77777777" w:rsidR="003057C5" w:rsidRPr="003C2458" w:rsidRDefault="003057C5" w:rsidP="009249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52269E20" w14:textId="77777777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8D1595" w14:textId="7F60662A" w:rsidR="003057C5" w:rsidRPr="003C2458" w:rsidRDefault="003057C5" w:rsidP="00393BD8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="00EC286E">
        <w:rPr>
          <w:rFonts w:ascii="Times New Roman" w:hAnsi="Times New Roman"/>
          <w:b/>
          <w:bCs/>
          <w:sz w:val="28"/>
          <w:szCs w:val="28"/>
          <w:lang w:val="en-US"/>
        </w:rPr>
        <w:t>V</w:t>
      </w:r>
    </w:p>
    <w:p w14:paraId="4D98B4B7" w14:textId="69D95298" w:rsidR="00FA70BB" w:rsidRDefault="00FA70BB" w:rsidP="003C7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ДЕННА ФОРМА НАВЧАННЯ</w:t>
      </w:r>
    </w:p>
    <w:p w14:paraId="7581B471" w14:textId="7A208B9B" w:rsidR="003057C5" w:rsidRPr="003C2458" w:rsidRDefault="003057C5" w:rsidP="003C7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Cs/>
          <w:sz w:val="28"/>
          <w:szCs w:val="28"/>
          <w:lang w:val="uk-UA"/>
        </w:rPr>
        <w:t>МОДУЛЬ 1.</w:t>
      </w:r>
    </w:p>
    <w:p w14:paraId="3436B84D" w14:textId="6C696867" w:rsidR="0086263D" w:rsidRPr="00EC286E" w:rsidRDefault="00EC286E" w:rsidP="003C77D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286E">
        <w:rPr>
          <w:rFonts w:ascii="Times New Roman" w:hAnsi="Times New Roman"/>
          <w:b/>
          <w:bCs/>
          <w:sz w:val="28"/>
          <w:szCs w:val="28"/>
          <w:lang w:val="uk-UA"/>
        </w:rPr>
        <w:t>Психосоматична медицина. Комунікативні навички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953"/>
        <w:gridCol w:w="1418"/>
        <w:gridCol w:w="4961"/>
        <w:gridCol w:w="1134"/>
        <w:gridCol w:w="992"/>
      </w:tblGrid>
      <w:tr w:rsidR="007D6D97" w:rsidRPr="00B7075A" w14:paraId="5598C86E" w14:textId="77777777" w:rsidTr="007D6D97">
        <w:trPr>
          <w:trHeight w:val="1517"/>
        </w:trPr>
        <w:tc>
          <w:tcPr>
            <w:tcW w:w="1419" w:type="dxa"/>
            <w:shd w:val="clear" w:color="auto" w:fill="auto"/>
          </w:tcPr>
          <w:p w14:paraId="05F98DA9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5953" w:type="dxa"/>
            <w:shd w:val="clear" w:color="auto" w:fill="auto"/>
          </w:tcPr>
          <w:p w14:paraId="51BC4FE7" w14:textId="77777777" w:rsidR="007D6D97" w:rsidRPr="00B7075A" w:rsidRDefault="007D6D97" w:rsidP="007D6D97">
            <w:pPr>
              <w:ind w:firstLine="709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Тема, план</w:t>
            </w:r>
          </w:p>
        </w:tc>
        <w:tc>
          <w:tcPr>
            <w:tcW w:w="1418" w:type="dxa"/>
            <w:shd w:val="clear" w:color="auto" w:fill="auto"/>
          </w:tcPr>
          <w:p w14:paraId="40524402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961" w:type="dxa"/>
            <w:shd w:val="clear" w:color="auto" w:fill="auto"/>
          </w:tcPr>
          <w:p w14:paraId="2F07DA91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lang w:val="uk-UA"/>
              </w:rPr>
              <w:t>Список рекомендованих джерел</w:t>
            </w:r>
          </w:p>
        </w:tc>
        <w:tc>
          <w:tcPr>
            <w:tcW w:w="1134" w:type="dxa"/>
            <w:shd w:val="clear" w:color="auto" w:fill="auto"/>
          </w:tcPr>
          <w:p w14:paraId="5B58BE59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992" w:type="dxa"/>
            <w:shd w:val="clear" w:color="auto" w:fill="auto"/>
          </w:tcPr>
          <w:p w14:paraId="768B35B8" w14:textId="77777777" w:rsidR="007D6D97" w:rsidRPr="00B7075A" w:rsidRDefault="007D6D97" w:rsidP="007D6D9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Ма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х</w:t>
            </w:r>
            <w:r w:rsidRPr="00B7075A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кількість балів</w:t>
            </w:r>
          </w:p>
        </w:tc>
      </w:tr>
      <w:tr w:rsidR="000D3DFF" w:rsidRPr="00B7075A" w14:paraId="4D6CCC78" w14:textId="77777777" w:rsidTr="00246C40">
        <w:trPr>
          <w:trHeight w:val="360"/>
        </w:trPr>
        <w:tc>
          <w:tcPr>
            <w:tcW w:w="15877" w:type="dxa"/>
            <w:gridSpan w:val="6"/>
            <w:shd w:val="clear" w:color="auto" w:fill="auto"/>
          </w:tcPr>
          <w:p w14:paraId="11D903A0" w14:textId="3D166F58" w:rsidR="000D3DFF" w:rsidRPr="00D82611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D8261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uk-UA"/>
              </w:rPr>
              <w:t>МОДУЛЬ 1</w:t>
            </w:r>
          </w:p>
        </w:tc>
      </w:tr>
      <w:tr w:rsidR="007D6D97" w:rsidRPr="00B7075A" w14:paraId="42826C97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B985529" w14:textId="7178DC7C" w:rsidR="007D6D97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</w:t>
            </w:r>
          </w:p>
        </w:tc>
        <w:tc>
          <w:tcPr>
            <w:tcW w:w="5953" w:type="dxa"/>
            <w:shd w:val="clear" w:color="auto" w:fill="auto"/>
          </w:tcPr>
          <w:p w14:paraId="5CCE8091" w14:textId="4E3B0E20" w:rsidR="007D6D97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1.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Основні поняття психосоматики та концепції психосоматичних захворювань в сучасній психологічній науці</w:t>
            </w:r>
          </w:p>
          <w:p w14:paraId="79272884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Загальні поняття психосоматики.</w:t>
            </w:r>
          </w:p>
          <w:p w14:paraId="6E4A5B18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Причини психосоматичних розладів. Стрес в генезі психосоматозів.</w:t>
            </w:r>
          </w:p>
          <w:p w14:paraId="35958D66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Головні напрями зарубіжної та вітчизняної психосоматики.</w:t>
            </w:r>
          </w:p>
          <w:p w14:paraId="455E4843" w14:textId="77777777" w:rsidR="000D3DFF" w:rsidRPr="000D3DFF" w:rsidRDefault="000D3DFF" w:rsidP="0092490B">
            <w:pPr>
              <w:pStyle w:val="a6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DFF">
              <w:rPr>
                <w:rFonts w:ascii="Times New Roman" w:hAnsi="Times New Roman"/>
                <w:sz w:val="28"/>
                <w:szCs w:val="28"/>
              </w:rPr>
              <w:t>Концепція алекситимії. Психосоматична особистість та її особливості.</w:t>
            </w:r>
          </w:p>
          <w:p w14:paraId="2E07F564" w14:textId="18570103" w:rsidR="000D3DFF" w:rsidRPr="00B7075A" w:rsidRDefault="000D3DFF" w:rsidP="000D3DF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8BEFE1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Лекція – 2 год.;</w:t>
            </w:r>
          </w:p>
          <w:p w14:paraId="6225810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025DD29A" w14:textId="64FAE61D" w:rsidR="007D6D97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3E1430E0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Дідковська Л. І. Психосоматика: основи психодіагностики та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 xml:space="preserve">психотерапії: навч. посіб. </w:t>
            </w:r>
            <w:proofErr w:type="gramStart"/>
            <w:r w:rsidRPr="003C2458">
              <w:rPr>
                <w:rFonts w:ascii="Times New Roman" w:hAnsi="Times New Roman"/>
                <w:sz w:val="28"/>
                <w:szCs w:val="28"/>
              </w:rPr>
              <w:t>Львів :</w:t>
            </w:r>
            <w:proofErr w:type="gramEnd"/>
            <w:r w:rsidRPr="003C2458">
              <w:rPr>
                <w:rFonts w:ascii="Times New Roman" w:hAnsi="Times New Roman"/>
                <w:sz w:val="28"/>
                <w:szCs w:val="28"/>
              </w:rPr>
              <w:t xml:space="preserve"> Вид. центр ЛНУ ім. І. Франка,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2010. – 264 с.</w:t>
            </w:r>
          </w:p>
          <w:p w14:paraId="27A3E183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Наказна І. М. Психосоматика: навч. посіб. Ніжин, 2010. – 132 с.</w:t>
            </w:r>
          </w:p>
          <w:p w14:paraId="550F13CA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Бурлачук Л.Ф. Дослідження особистості в психосоматиці.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К. :</w:t>
            </w:r>
            <w:proofErr w:type="gramEnd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Вища школа, 2014. 176с.</w:t>
            </w:r>
          </w:p>
          <w:p w14:paraId="3E7704E0" w14:textId="77777777" w:rsidR="000D3DFF" w:rsidRPr="003C2458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202122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 Літературознавча енциклопедія: у 2 т. /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авт.-уклад. Ю. І. Ковалів. </w:t>
            </w:r>
            <w:proofErr w:type="gramStart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Київ :</w:t>
            </w:r>
            <w:proofErr w:type="gramEnd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ВЦ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 xml:space="preserve">«Академія», 2007. 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 xml:space="preserve">Т. </w:t>
            </w:r>
            <w:proofErr w:type="gramStart"/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>2 :</w:t>
            </w:r>
            <w:proofErr w:type="gramEnd"/>
            <w:r w:rsidRPr="003C2458">
              <w:rPr>
                <w:rFonts w:ascii="Times New Roman" w:hAnsi="Times New Roman"/>
                <w:color w:val="663366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>С. 296.</w:t>
            </w:r>
          </w:p>
          <w:p w14:paraId="6465062E" w14:textId="3359FB30" w:rsidR="007D6D97" w:rsidRPr="00B7075A" w:rsidRDefault="000D3DFF" w:rsidP="0092490B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</w:tc>
        <w:tc>
          <w:tcPr>
            <w:tcW w:w="1134" w:type="dxa"/>
            <w:shd w:val="clear" w:color="auto" w:fill="auto"/>
          </w:tcPr>
          <w:p w14:paraId="125455B2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868485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2AB014F" w14:textId="63ABC755" w:rsidR="007D6D97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455E0213" w14:textId="4C8DF009" w:rsidR="007D6D97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2451EA23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5F5FAA5" w14:textId="4FDEB0A5" w:rsidR="000D3DFF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2</w:t>
            </w:r>
          </w:p>
        </w:tc>
        <w:tc>
          <w:tcPr>
            <w:tcW w:w="5953" w:type="dxa"/>
            <w:shd w:val="clear" w:color="auto" w:fill="auto"/>
          </w:tcPr>
          <w:p w14:paraId="764385E5" w14:textId="0794DC32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2.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Емоційні фактори при хворобах органів дихання та серцево-судинної системи</w:t>
            </w:r>
            <w:r w:rsidR="000D3DF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  <w:p w14:paraId="3D0BC325" w14:textId="77777777" w:rsidR="008E183A" w:rsidRPr="004F1273" w:rsidRDefault="008E183A" w:rsidP="0092490B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73">
              <w:rPr>
                <w:rFonts w:ascii="Times New Roman" w:hAnsi="Times New Roman"/>
                <w:sz w:val="28"/>
                <w:szCs w:val="28"/>
              </w:rPr>
              <w:t>Бронхіальна астма. Картина особистості. Психотерапія. Синдром гіпервентиляції. Картина особистості і варіанти психотерапії.</w:t>
            </w:r>
          </w:p>
          <w:p w14:paraId="074A4833" w14:textId="77777777" w:rsidR="008E183A" w:rsidRPr="004F1273" w:rsidRDefault="008E183A" w:rsidP="0092490B">
            <w:pPr>
              <w:pStyle w:val="a6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273">
              <w:rPr>
                <w:rFonts w:ascii="Times New Roman" w:hAnsi="Times New Roman"/>
                <w:sz w:val="28"/>
                <w:szCs w:val="28"/>
              </w:rPr>
              <w:t>Есенціальна гіпертонія, ішемічна хвороба серця, кардіофобічний невроз і порушення серцевого ритму. Картина особистості при захворюваннях серцево-судинної системи та особливості психотерапії при цих психосоматичних порушеннях.</w:t>
            </w:r>
          </w:p>
          <w:p w14:paraId="189D4F61" w14:textId="791A0520" w:rsidR="008E183A" w:rsidRPr="00114BE1" w:rsidRDefault="008E183A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DFD2068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65FB01FF" w14:textId="218C5B42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188B5FE1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http://knigi.tr200.net/v.php?id=1941866</w:t>
            </w:r>
          </w:p>
          <w:p w14:paraId="35E9ECB7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Психосоматичні розлади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http:/dic.academic.ru/dic.nsf/enc_medicine/ 25с523.</w:t>
            </w:r>
          </w:p>
          <w:p w14:paraId="6A2B083D" w14:textId="77777777" w:rsidR="00657144" w:rsidRPr="003C2458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Шевчук А. М. Психосоматичні порушення у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пострадалого населення в наслідок надзвичайної ситуації.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Проблеми екстремальної та кризової психології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. 2011. Вип.10 С. 303-313.</w:t>
            </w:r>
          </w:p>
          <w:p w14:paraId="69887198" w14:textId="79B146EB" w:rsidR="000D3DFF" w:rsidRPr="00B7075A" w:rsidRDefault="00657144" w:rsidP="0092490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>Яценко Т.С. Основи глибинної психокорекції:</w:t>
            </w:r>
            <w:r w:rsidRPr="0065714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феноменологія, теорія і практика. </w:t>
            </w:r>
            <w:proofErr w:type="gramStart"/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>К. :</w:t>
            </w:r>
            <w:proofErr w:type="gramEnd"/>
            <w:r w:rsidRPr="00657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Вища шк., 2007. 382с.</w:t>
            </w:r>
          </w:p>
        </w:tc>
        <w:tc>
          <w:tcPr>
            <w:tcW w:w="1134" w:type="dxa"/>
            <w:shd w:val="clear" w:color="auto" w:fill="auto"/>
          </w:tcPr>
          <w:p w14:paraId="4277BC83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0687CA5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327ACBE1" w14:textId="226AB39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2BEC53A7" w14:textId="7C3E7311" w:rsidR="000D3DFF" w:rsidRPr="000D3DFF" w:rsidRDefault="000D3DFF" w:rsidP="007D6D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036DBCF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E9C0D96" w14:textId="7CC6DAA8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3</w:t>
            </w:r>
          </w:p>
        </w:tc>
        <w:tc>
          <w:tcPr>
            <w:tcW w:w="5953" w:type="dxa"/>
            <w:shd w:val="clear" w:color="auto" w:fill="auto"/>
          </w:tcPr>
          <w:p w14:paraId="07F83246" w14:textId="5F138C19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3.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харчової поведінки та шлунково-кишкових захворювань</w:t>
            </w:r>
          </w:p>
          <w:p w14:paraId="57AD4939" w14:textId="77777777" w:rsidR="008E183A" w:rsidRPr="00AC25DB" w:rsidRDefault="008E183A" w:rsidP="0092490B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Виразка шлунку і дванадцятипалої кишки, закрепи та емоційна діарея, „синдром дратівливої кишки”, виразковий коліт і хвороба Крона, </w:t>
            </w: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порушення ковтання. Особливості особистості та психотерапії при цих стражданнях.</w:t>
            </w:r>
          </w:p>
          <w:p w14:paraId="53C207A3" w14:textId="3B09954C" w:rsidR="008E183A" w:rsidRPr="008E183A" w:rsidRDefault="008E183A" w:rsidP="0092490B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5D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Нервова анорексія і булімія, ожиріння. Психосоматичні особливості. Методи психотерапевтичної роботи.</w:t>
            </w:r>
          </w:p>
        </w:tc>
        <w:tc>
          <w:tcPr>
            <w:tcW w:w="1418" w:type="dxa"/>
            <w:shd w:val="clear" w:color="auto" w:fill="auto"/>
          </w:tcPr>
          <w:p w14:paraId="6B2FCD0B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55ABD161" w14:textId="2A26AD8A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1DE63B9" w14:textId="77777777" w:rsidR="008E183A" w:rsidRPr="00657144" w:rsidRDefault="008E183A" w:rsidP="0092490B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Бриндаревич С.М., Пальчинська М.В. Психосоматика та соматопсихіка: навально-методичні рекомендації з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дисципліни .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Одеса: Сімекс-прінт, 2021. 172 с. 1.</w:t>
            </w:r>
          </w:p>
          <w:p w14:paraId="4BA46209" w14:textId="77777777" w:rsidR="008E183A" w:rsidRPr="00657144" w:rsidRDefault="008E183A" w:rsidP="0092490B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Середа І. В. Основи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психосоматики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навчально-методичний посібник </w:t>
            </w: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>для самостійної роботи студентів з курсу за змішаною формою навчання. Миколаı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в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Видавець Румянцева Г. В., 2022. 156 с. </w:t>
            </w:r>
          </w:p>
          <w:p w14:paraId="65FA041A" w14:textId="77777777" w:rsidR="008E183A" w:rsidRPr="003C2458" w:rsidRDefault="008E183A" w:rsidP="008E183A">
            <w:pPr>
              <w:pStyle w:val="a7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14:paraId="3B8C55EC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AC30F9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1DF6F1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11C916DA" w14:textId="13B491E8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6A7E740C" w14:textId="02D13F4D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C4C5D25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2B83D85" w14:textId="0EF4BB23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4</w:t>
            </w:r>
          </w:p>
        </w:tc>
        <w:tc>
          <w:tcPr>
            <w:tcW w:w="5953" w:type="dxa"/>
            <w:shd w:val="clear" w:color="auto" w:fill="auto"/>
          </w:tcPr>
          <w:p w14:paraId="09BFD2D5" w14:textId="3A91DA55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4.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фактори при шкірних захворюваннях та хворобах ендокринної системи та опорно-рухового апарату</w:t>
            </w:r>
          </w:p>
          <w:p w14:paraId="7DA781D8" w14:textId="77777777" w:rsidR="008E183A" w:rsidRPr="00995CE4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5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Хвороби ендокринної системи: гіпотиреоз, гіпертиреоз, цукровий діабет. Картина особистості. Види і методики психотерапії, що використовуються в роботі з цими пацієнтами.</w:t>
            </w:r>
          </w:p>
          <w:p w14:paraId="2D3C0CFA" w14:textId="77777777" w:rsidR="008E183A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5C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Картина особистості при захворюваннях шкіри. Психотерапія.</w:t>
            </w:r>
          </w:p>
          <w:p w14:paraId="311CE910" w14:textId="782136B1" w:rsidR="008E183A" w:rsidRPr="008E183A" w:rsidRDefault="008E183A" w:rsidP="0092490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Ревматичні порушення м’яких тканин, остеохондроз хребта і ревматоїдний артрит. Картина особистості і психотерапія при захворюваннях опорно-рухової системи.</w:t>
            </w:r>
          </w:p>
        </w:tc>
        <w:tc>
          <w:tcPr>
            <w:tcW w:w="1418" w:type="dxa"/>
            <w:shd w:val="clear" w:color="auto" w:fill="auto"/>
          </w:tcPr>
          <w:p w14:paraId="7949893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2 год., </w:t>
            </w:r>
          </w:p>
          <w:p w14:paraId="3D25EB2C" w14:textId="6B90693C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10 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4961" w:type="dxa"/>
            <w:shd w:val="clear" w:color="auto" w:fill="auto"/>
          </w:tcPr>
          <w:p w14:paraId="55CDC68E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5247174B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навч.–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метод. посібник.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Харків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Діса плюс, 2023. 274 с. </w:t>
            </w:r>
          </w:p>
          <w:p w14:paraId="0C556CB2" w14:textId="77777777" w:rsidR="008E183A" w:rsidRPr="00657144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посібник..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Київ.: «Вид. дім «Персонал», 2013. 248 с. </w:t>
            </w:r>
          </w:p>
          <w:p w14:paraId="72BBC116" w14:textId="6BCE87D8" w:rsidR="000D3DFF" w:rsidRPr="00B7075A" w:rsidRDefault="008E183A" w:rsidP="0092490B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DF06ED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6BD8D07F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27EB5B7C" w14:textId="77C38049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B216C82" w14:textId="307624A5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182C3083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D0D3717" w14:textId="44528263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5</w:t>
            </w:r>
          </w:p>
        </w:tc>
        <w:tc>
          <w:tcPr>
            <w:tcW w:w="5953" w:type="dxa"/>
            <w:shd w:val="clear" w:color="auto" w:fill="auto"/>
          </w:tcPr>
          <w:p w14:paraId="3FE4715D" w14:textId="655E0933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5.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Психосоматика гінекологічних захворювань та функ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ці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ональних сексуальних розладів</w:t>
            </w:r>
          </w:p>
          <w:p w14:paraId="09314768" w14:textId="77777777" w:rsidR="008E183A" w:rsidRDefault="008E183A" w:rsidP="0092490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Психосоматичні захворювання, пов’язані з репродуктивною функцією жінки: </w:t>
            </w:r>
            <w:hyperlink r:id="rId16" w:tooltip="Схема написання історії хвороби" w:history="1">
              <w:r w:rsidRPr="00D82611">
                <w:rPr>
                  <w:rFonts w:ascii="Times New Roman" w:hAnsi="Times New Roman"/>
                  <w:sz w:val="28"/>
                  <w:szCs w:val="28"/>
                </w:rPr>
                <w:t>порушення менструального циклу</w:t>
              </w:r>
            </w:hyperlink>
            <w:r w:rsidRPr="00D82611">
              <w:rPr>
                <w:rFonts w:ascii="Times New Roman" w:hAnsi="Times New Roman"/>
                <w:sz w:val="28"/>
                <w:szCs w:val="28"/>
              </w:rPr>
              <w:t>,</w:t>
            </w: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предменструальний синдром, безпліддя та психосоматичні аспекти штучного запліднення.</w:t>
            </w:r>
          </w:p>
          <w:p w14:paraId="428D05A5" w14:textId="77777777" w:rsidR="008E183A" w:rsidRPr="00EC59DE" w:rsidRDefault="008E183A" w:rsidP="0092490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9DE">
              <w:rPr>
                <w:rFonts w:ascii="Times New Roman" w:hAnsi="Times New Roman"/>
                <w:color w:val="000000"/>
                <w:sz w:val="28"/>
                <w:szCs w:val="28"/>
              </w:rPr>
              <w:t>Картина особистості при функціональних сексуальних порушеннях, особливості психотерапії.</w:t>
            </w:r>
          </w:p>
          <w:p w14:paraId="5F074638" w14:textId="73CAA337" w:rsidR="008E183A" w:rsidRPr="008E183A" w:rsidRDefault="008E183A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5E320C7" w14:textId="0871D3A9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351DBC85" w14:textId="1D5817C0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4961" w:type="dxa"/>
            <w:shd w:val="clear" w:color="auto" w:fill="auto"/>
          </w:tcPr>
          <w:p w14:paraId="7E5F9F97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</w:t>
            </w: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Шестопалова Л.Ф. Харків: ХНУ імені В.Н. Каразіна, 2011. 41 с. </w:t>
            </w:r>
          </w:p>
          <w:p w14:paraId="357A7059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навч.–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метод. посібник.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Харків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Діса плюс, 2023. 274 с. </w:t>
            </w:r>
          </w:p>
          <w:p w14:paraId="3534CFFD" w14:textId="77777777" w:rsidR="008E183A" w:rsidRPr="00657144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посібник..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Київ.: «Вид. дім «Персонал», 2013. 248 с. </w:t>
            </w:r>
          </w:p>
          <w:p w14:paraId="50D5FC8D" w14:textId="2890C4A9" w:rsidR="000D3DFF" w:rsidRPr="00B7075A" w:rsidRDefault="008E183A" w:rsidP="0092490B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9974FDD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CDFAB94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3C469CF1" w14:textId="4BC5FB85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BFF9CB8" w14:textId="3F68A636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0D3DFF" w:rsidRPr="00B7075A" w14:paraId="1380C061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2F712AE" w14:textId="1C389E0C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6</w:t>
            </w:r>
          </w:p>
        </w:tc>
        <w:tc>
          <w:tcPr>
            <w:tcW w:w="5953" w:type="dxa"/>
            <w:shd w:val="clear" w:color="auto" w:fill="auto"/>
          </w:tcPr>
          <w:p w14:paraId="78C4E974" w14:textId="4FE614B9" w:rsidR="000D3DFF" w:rsidRDefault="00D82611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6.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Психосоматичні аспекти онкологічних та інфекційних захворювань. Психосоматичний головний біль</w:t>
            </w:r>
          </w:p>
          <w:p w14:paraId="7C082C13" w14:textId="77777777" w:rsidR="008E183A" w:rsidRPr="009E78D0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Особливості психосоматичних розладів при онкологічних захво</w:t>
            </w: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рюваннях. Тактика психотерапії та методи при роботі з цими пацієнтами.</w:t>
            </w:r>
          </w:p>
          <w:p w14:paraId="608FDA46" w14:textId="77777777" w:rsidR="008E183A" w:rsidRPr="009E78D0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Психосоматичні аспекти інфекційних захворювань. Психотерапевтичні методи роботи при даній патології.</w:t>
            </w:r>
          </w:p>
          <w:p w14:paraId="6B948D87" w14:textId="020F419D" w:rsidR="008E183A" w:rsidRPr="00114BE1" w:rsidRDefault="008E183A" w:rsidP="0092490B">
            <w:pPr>
              <w:numPr>
                <w:ilvl w:val="0"/>
                <w:numId w:val="26"/>
              </w:numPr>
              <w:tabs>
                <w:tab w:val="clear" w:pos="720"/>
                <w:tab w:val="num" w:pos="284"/>
              </w:tabs>
              <w:spacing w:after="0" w:line="276" w:lineRule="auto"/>
              <w:ind w:left="607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Головний біль напруги та мігрень. Особливості особистості та методи </w:t>
            </w:r>
            <w:r w:rsidRPr="009E78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психотерапії, що застосовуються при різних головних болях.</w:t>
            </w:r>
          </w:p>
        </w:tc>
        <w:tc>
          <w:tcPr>
            <w:tcW w:w="1418" w:type="dxa"/>
            <w:shd w:val="clear" w:color="auto" w:fill="auto"/>
          </w:tcPr>
          <w:p w14:paraId="2E52BB43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Практичне заняття – 2 год., </w:t>
            </w:r>
          </w:p>
          <w:p w14:paraId="3D065899" w14:textId="60E1FCF8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20B7E43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0DF778E1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навч.–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метод. посібник.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Харків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Діса плюс, 2023. 274 с. </w:t>
            </w:r>
          </w:p>
          <w:p w14:paraId="69E50D7B" w14:textId="77777777" w:rsidR="008E183A" w:rsidRPr="00657144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посібник..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Київ.: «Вид. дім «Персонал», 2013. 248 с. </w:t>
            </w:r>
          </w:p>
          <w:p w14:paraId="3781B66E" w14:textId="5F617F62" w:rsidR="000D3DFF" w:rsidRPr="00B7075A" w:rsidRDefault="008E183A" w:rsidP="0092490B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lastRenderedPageBreak/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5528A7F0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13BF8505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0640736E" w14:textId="355EDAB2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198F1CA" w14:textId="2CBD2F0C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7FA197FC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459C9965" w14:textId="3A6C57D7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7</w:t>
            </w:r>
            <w:r w:rsidR="00D8261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, 8</w:t>
            </w:r>
          </w:p>
        </w:tc>
        <w:tc>
          <w:tcPr>
            <w:tcW w:w="5953" w:type="dxa"/>
            <w:shd w:val="clear" w:color="auto" w:fill="auto"/>
          </w:tcPr>
          <w:p w14:paraId="44398F3C" w14:textId="1125F076" w:rsidR="000D3DFF" w:rsidRPr="003C2458" w:rsidRDefault="00D82611" w:rsidP="000D3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7, 8. 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питання психотерапії психосоматичних хво</w:t>
            </w:r>
            <w:r w:rsidR="000D3DFF" w:rsidRPr="00114BE1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рих</w:t>
            </w:r>
          </w:p>
          <w:p w14:paraId="16787E9C" w14:textId="77777777" w:rsidR="000D3DFF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4BE1">
              <w:rPr>
                <w:rFonts w:ascii="Times New Roman" w:eastAsia="Times New Roman" w:hAnsi="Times New Roman"/>
                <w:sz w:val="28"/>
                <w:szCs w:val="28"/>
              </w:rPr>
              <w:t>Загальні техніки психотерапії при психосоматичних захворюваннях</w:t>
            </w:r>
          </w:p>
          <w:p w14:paraId="27B0BFA2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Основні засади психотерапії психосоматичних хворих методами гештальт-терапії, позитивної та когнітивно-поведінкової психотерапії.</w:t>
            </w:r>
          </w:p>
          <w:p w14:paraId="42B46113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Сугестивна, арт-терапія та символдрама у психотерапії </w:t>
            </w:r>
            <w:hyperlink r:id="rId17" w:history="1">
              <w:r w:rsidRPr="00D82611">
                <w:rPr>
                  <w:rFonts w:ascii="Times New Roman" w:hAnsi="Times New Roman"/>
                  <w:sz w:val="28"/>
                  <w:szCs w:val="28"/>
                </w:rPr>
                <w:t>психосоматичних захворювань</w:t>
              </w:r>
            </w:hyperlink>
          </w:p>
          <w:p w14:paraId="1CFCEAB9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Психотерапія психосоматичних хворих у концепції сімейної психотерапії</w:t>
            </w:r>
          </w:p>
          <w:p w14:paraId="2DC5865D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Принципи добору комплексу тестових методик для дослідження психосоматичних пацієнтів.</w:t>
            </w:r>
          </w:p>
          <w:p w14:paraId="0DC05862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Особливості психодіагностичної бесіди при роботі з психосоматичними хворими.</w:t>
            </w:r>
          </w:p>
          <w:p w14:paraId="270B5CBA" w14:textId="77777777" w:rsidR="008E183A" w:rsidRPr="008E183A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Психодіагностичні опитувальники у психосоматичній практиці.</w:t>
            </w:r>
          </w:p>
          <w:p w14:paraId="23B5A3E4" w14:textId="3B97F5F5" w:rsidR="008E183A" w:rsidRPr="00114BE1" w:rsidRDefault="008E183A" w:rsidP="0092490B">
            <w:pPr>
              <w:pStyle w:val="a6"/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83A">
              <w:rPr>
                <w:rFonts w:ascii="Times New Roman" w:hAnsi="Times New Roman"/>
                <w:color w:val="000000"/>
                <w:sz w:val="28"/>
                <w:szCs w:val="28"/>
              </w:rPr>
              <w:t>Малюнкові проективні тести у дослідженні взаємозв’язку психічних і тілесних проявів психосоматичного хворого.</w:t>
            </w:r>
          </w:p>
        </w:tc>
        <w:tc>
          <w:tcPr>
            <w:tcW w:w="1418" w:type="dxa"/>
            <w:shd w:val="clear" w:color="auto" w:fill="auto"/>
          </w:tcPr>
          <w:p w14:paraId="4A3F5880" w14:textId="57D3B233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0A5D2066" w14:textId="7671892A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3A60B61B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2B370C0B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навч.–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метод. посібник.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Харків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Діса плюс, 2023. 274 с. </w:t>
            </w:r>
          </w:p>
          <w:p w14:paraId="79D5BA7D" w14:textId="77777777" w:rsidR="008E183A" w:rsidRPr="00657144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посібник..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Київ.: «Вид. дім «Персонал», 2013. 248 с. </w:t>
            </w:r>
          </w:p>
          <w:p w14:paraId="31B08FDE" w14:textId="22FCB231" w:rsidR="000D3DFF" w:rsidRPr="00B7075A" w:rsidRDefault="008E183A" w:rsidP="0092490B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b/>
                <w:bCs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3D7F60D7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5AB2DB8A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5D8C14EF" w14:textId="1A9D2942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620BF422" w14:textId="70C2B97F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0D3DFF" w:rsidRPr="00B7075A" w14:paraId="350CDA17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E7D05B2" w14:textId="0D6099FB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Тиждень </w:t>
            </w:r>
            <w:r w:rsidR="00D8261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9, 10</w:t>
            </w:r>
          </w:p>
        </w:tc>
        <w:tc>
          <w:tcPr>
            <w:tcW w:w="5953" w:type="dxa"/>
            <w:shd w:val="clear" w:color="auto" w:fill="auto"/>
          </w:tcPr>
          <w:p w14:paraId="1FE2CBB2" w14:textId="445E6F48" w:rsidR="008E183A" w:rsidRDefault="00D82611" w:rsidP="008E18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Тема 9, 10. </w:t>
            </w:r>
            <w:r w:rsidR="008E183A" w:rsidRPr="008E183A">
              <w:rPr>
                <w:rFonts w:ascii="Times New Roman" w:eastAsia="Times New Roman" w:hAnsi="Times New Roman"/>
                <w:sz w:val="28"/>
                <w:szCs w:val="28"/>
              </w:rPr>
              <w:t>Посттравматичний стресовий розлад (ПТСР). Клініко-психологічна інтервенція</w:t>
            </w:r>
          </w:p>
          <w:p w14:paraId="7A46F2C5" w14:textId="77777777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  <w:lang w:val="uk-UA"/>
              </w:rPr>
              <w:t>Терапія ПТСР</w:t>
            </w:r>
          </w:p>
          <w:p w14:paraId="7AFED5F0" w14:textId="46565D52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Особливості ПТСР у дітей та молоді</w:t>
            </w:r>
          </w:p>
          <w:p w14:paraId="5A3631A0" w14:textId="19954166" w:rsidR="008E183A" w:rsidRPr="00FF7798" w:rsidRDefault="008E183A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Теорія </w:t>
            </w:r>
            <w:r w:rsidR="00FF7798" w:rsidRPr="00FF7798">
              <w:rPr>
                <w:rFonts w:ascii="Times New Roman" w:hAnsi="Times New Roman"/>
                <w:sz w:val="28"/>
                <w:szCs w:val="28"/>
                <w:lang w:val="uk-UA"/>
              </w:rPr>
              <w:t>психотерапії</w:t>
            </w:r>
          </w:p>
          <w:p w14:paraId="0DFAB063" w14:textId="654D80A2" w:rsidR="00FF7798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Психологічна корекція</w:t>
            </w:r>
          </w:p>
          <w:p w14:paraId="7AD1B6DE" w14:textId="265C0308" w:rsidR="008E183A" w:rsidRPr="00FF7798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Особистісний підхід в психотерапії</w:t>
            </w:r>
          </w:p>
          <w:p w14:paraId="03C19F5E" w14:textId="77777777" w:rsidR="000D3DFF" w:rsidRDefault="00FF7798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798">
              <w:rPr>
                <w:rFonts w:ascii="Times New Roman" w:hAnsi="Times New Roman"/>
                <w:sz w:val="28"/>
                <w:szCs w:val="28"/>
              </w:rPr>
              <w:t>Функції клініко-психологічної інтервенції</w:t>
            </w:r>
          </w:p>
          <w:p w14:paraId="3D503FC0" w14:textId="1FAE6D2D" w:rsidR="00AA679F" w:rsidRPr="00114BE1" w:rsidRDefault="00AA679F" w:rsidP="0092490B">
            <w:pPr>
              <w:pStyle w:val="a6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Психогігієна </w:t>
            </w:r>
          </w:p>
        </w:tc>
        <w:tc>
          <w:tcPr>
            <w:tcW w:w="1418" w:type="dxa"/>
            <w:shd w:val="clear" w:color="auto" w:fill="auto"/>
          </w:tcPr>
          <w:p w14:paraId="3098F0B1" w14:textId="0E3F9D84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 w:rsidR="00D8261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4AAA8A88" w14:textId="212315BE" w:rsidR="000D3DFF" w:rsidRPr="00B7075A" w:rsidRDefault="000D3DFF" w:rsidP="000D3DFF">
            <w:pP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8B33B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1B8F2D0B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lang w:val="uk-UA"/>
              </w:rPr>
              <w:t>American Heart Assjciation http://www.onlineaha.org/. </w:t>
            </w:r>
            <w:r w:rsidRPr="0023099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5EBFAD86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lang w:val="uk-UA"/>
              </w:rPr>
              <w:t>British heart Foundation http://www.bhf.org.uk/</w:t>
            </w:r>
            <w:r w:rsidRPr="0023099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</w:p>
          <w:p w14:paraId="7A70E629" w14:textId="77777777" w:rsidR="00FF7798" w:rsidRPr="00230997" w:rsidRDefault="00FF7798" w:rsidP="0092490B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Сайт </w:t>
            </w: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/>
              </w:rPr>
              <w:t>ВОЗ</w:t>
            </w:r>
            <w:r w:rsidRPr="0023099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 – </w:t>
            </w:r>
            <w:hyperlink r:id="rId18" w:history="1">
              <w:r w:rsidRPr="00230997">
                <w:rPr>
                  <w:rStyle w:val="a5"/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http://www.who.int/</w:t>
              </w:r>
            </w:hyperlink>
          </w:p>
          <w:p w14:paraId="0B915ED3" w14:textId="6C412E03" w:rsidR="000D3DFF" w:rsidRPr="00FF7798" w:rsidRDefault="000D3DFF" w:rsidP="00FF7798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8DB1C52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78DA3DF1" w14:textId="77777777" w:rsidR="000D3DFF" w:rsidRPr="00B7075A" w:rsidRDefault="000D3DFF" w:rsidP="000D3D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62EF68D7" w14:textId="678743AE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1595F60C" w14:textId="79532AAE" w:rsidR="000D3DFF" w:rsidRPr="000D3DFF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D3D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566E20" w:rsidRPr="00B7075A" w14:paraId="52B4B32E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6AB18C04" w14:textId="42C9EEF5" w:rsidR="00566E20" w:rsidRPr="000D3DFF" w:rsidRDefault="00D82611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Тиждень 11, 12</w:t>
            </w:r>
          </w:p>
        </w:tc>
        <w:tc>
          <w:tcPr>
            <w:tcW w:w="5953" w:type="dxa"/>
            <w:shd w:val="clear" w:color="auto" w:fill="auto"/>
          </w:tcPr>
          <w:p w14:paraId="281B0CE7" w14:textId="56B40880" w:rsidR="00566E20" w:rsidRPr="00D82611" w:rsidRDefault="00D82611" w:rsidP="00D82611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11, 12. </w:t>
            </w:r>
            <w:r w:rsidR="00566E20" w:rsidRPr="00D82611">
              <w:rPr>
                <w:rFonts w:ascii="Times New Roman" w:hAnsi="Times New Roman"/>
                <w:sz w:val="28"/>
                <w:szCs w:val="28"/>
              </w:rPr>
              <w:t>Особливості комунікативних навичок у психосоматичній медицині</w:t>
            </w:r>
          </w:p>
          <w:p w14:paraId="62483E15" w14:textId="13F20F3B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Особливості психосоматичних пацієнтів: тривожність, потреба в підтримці, багатофакторність скарг.</w:t>
            </w:r>
          </w:p>
          <w:p w14:paraId="7959289D" w14:textId="77777777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Роль комунікації в успіху лікування</w:t>
            </w:r>
          </w:p>
          <w:p w14:paraId="6DA5438C" w14:textId="77777777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Зростання прихильності пацієнта до терапії.</w:t>
            </w:r>
          </w:p>
          <w:p w14:paraId="38557056" w14:textId="63E07E7C" w:rsidR="00566E20" w:rsidRPr="00566E20" w:rsidRDefault="00566E20" w:rsidP="00D82611">
            <w:pPr>
              <w:pStyle w:val="a6"/>
              <w:numPr>
                <w:ilvl w:val="2"/>
                <w:numId w:val="21"/>
              </w:numPr>
              <w:spacing w:after="0"/>
              <w:ind w:left="324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Покращення прогнозу і якості життя</w:t>
            </w:r>
          </w:p>
        </w:tc>
        <w:tc>
          <w:tcPr>
            <w:tcW w:w="1418" w:type="dxa"/>
            <w:shd w:val="clear" w:color="auto" w:fill="auto"/>
          </w:tcPr>
          <w:p w14:paraId="25828BD7" w14:textId="13DC47BE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40C368E3" w14:textId="2CB7AD04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8B33B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0DA9E233" w14:textId="77777777" w:rsidR="00D82611" w:rsidRPr="00657144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4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      </w:r>
          </w:p>
          <w:p w14:paraId="4957845C" w14:textId="77777777" w:rsidR="00D82611" w:rsidRPr="00657144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Хомуленко Т. Б. Психосоматика та психоісторія хвороби: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навч.–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метод. посібник.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Харків :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Діса плюс, 2023. 274 с. </w:t>
            </w:r>
          </w:p>
          <w:p w14:paraId="36E1A505" w14:textId="77777777" w:rsidR="00D82611" w:rsidRPr="00D82611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7144">
              <w:rPr>
                <w:rFonts w:ascii="Times New Roman" w:hAnsi="Times New Roman"/>
                <w:sz w:val="28"/>
                <w:szCs w:val="28"/>
              </w:rPr>
              <w:t xml:space="preserve">Федосова Л.О. Клінічна психологія: навчальний </w:t>
            </w:r>
            <w:proofErr w:type="gramStart"/>
            <w:r w:rsidRPr="00657144">
              <w:rPr>
                <w:rFonts w:ascii="Times New Roman" w:hAnsi="Times New Roman"/>
                <w:sz w:val="28"/>
                <w:szCs w:val="28"/>
              </w:rPr>
              <w:t>посібник..</w:t>
            </w:r>
            <w:proofErr w:type="gramEnd"/>
            <w:r w:rsidRPr="00657144">
              <w:rPr>
                <w:rFonts w:ascii="Times New Roman" w:hAnsi="Times New Roman"/>
                <w:sz w:val="28"/>
                <w:szCs w:val="28"/>
              </w:rPr>
              <w:t xml:space="preserve"> Київ.: «Вид. дім «Персонал», 2013. 248 с. </w:t>
            </w:r>
          </w:p>
          <w:p w14:paraId="239B978C" w14:textId="5FF436A8" w:rsidR="00566E20" w:rsidRPr="00D82611" w:rsidRDefault="00D82611" w:rsidP="00D82611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57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2611">
              <w:rPr>
                <w:rFonts w:ascii="Times New Roman" w:hAnsi="Times New Roman"/>
                <w:sz w:val="28"/>
                <w:szCs w:val="28"/>
              </w:rPr>
              <w:lastRenderedPageBreak/>
              <w:t>Смужевич А.Б. Психосоматичні розлади: Посібник для практичних лікарів. 2019.</w:t>
            </w:r>
          </w:p>
        </w:tc>
        <w:tc>
          <w:tcPr>
            <w:tcW w:w="1134" w:type="dxa"/>
            <w:shd w:val="clear" w:color="auto" w:fill="auto"/>
          </w:tcPr>
          <w:p w14:paraId="1B9D82E9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04B3E144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2311897D" w14:textId="03D59F29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72D439A7" w14:textId="77777777" w:rsidR="00566E20" w:rsidRPr="000D3DFF" w:rsidRDefault="00566E20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66E20" w:rsidRPr="00B7075A" w14:paraId="4AAC5674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14797B84" w14:textId="078E207A" w:rsidR="00566E20" w:rsidRPr="000D3DFF" w:rsidRDefault="00D82611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Тиждень 13, 14</w:t>
            </w:r>
          </w:p>
        </w:tc>
        <w:tc>
          <w:tcPr>
            <w:tcW w:w="5953" w:type="dxa"/>
            <w:shd w:val="clear" w:color="auto" w:fill="auto"/>
          </w:tcPr>
          <w:p w14:paraId="459691B2" w14:textId="72D63008" w:rsidR="00566E20" w:rsidRPr="00D82611" w:rsidRDefault="00D82611" w:rsidP="00D82611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sz w:val="28"/>
                <w:szCs w:val="28"/>
                <w:lang w:val="uk-UA"/>
              </w:rPr>
              <w:t xml:space="preserve">Тема 13, 14. </w:t>
            </w:r>
            <w:r w:rsidR="00566E20" w:rsidRPr="00D82611">
              <w:rPr>
                <w:rStyle w:val="af2"/>
                <w:rFonts w:ascii="Times New Roman" w:hAnsi="Times New Roman"/>
                <w:b w:val="0"/>
                <w:bCs w:val="0"/>
                <w:sz w:val="28"/>
                <w:szCs w:val="28"/>
              </w:rPr>
              <w:t>Комунікація лікаря та пацієнта в психосоматичній медицині</w:t>
            </w:r>
            <w:r w:rsidR="00566E20" w:rsidRPr="00D826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DD82043" w14:textId="77777777" w:rsidR="00566E20" w:rsidRPr="00566E20" w:rsidRDefault="00566E20" w:rsidP="00D82611">
            <w:pPr>
              <w:pStyle w:val="af3"/>
              <w:numPr>
                <w:ilvl w:val="2"/>
                <w:numId w:val="37"/>
              </w:numPr>
              <w:spacing w:before="0" w:beforeAutospacing="0" w:after="0" w:afterAutospacing="0" w:line="276" w:lineRule="auto"/>
              <w:ind w:left="324" w:hanging="284"/>
              <w:rPr>
                <w:sz w:val="28"/>
                <w:szCs w:val="28"/>
              </w:rPr>
            </w:pPr>
            <w:r w:rsidRPr="00566E20">
              <w:rPr>
                <w:sz w:val="28"/>
                <w:szCs w:val="28"/>
              </w:rPr>
              <w:t>Вербальна та невербальна комунікація.</w:t>
            </w:r>
          </w:p>
          <w:p w14:paraId="657EABDD" w14:textId="77777777" w:rsidR="00566E20" w:rsidRPr="00566E20" w:rsidRDefault="00566E20" w:rsidP="00D82611">
            <w:pPr>
              <w:pStyle w:val="af3"/>
              <w:numPr>
                <w:ilvl w:val="2"/>
                <w:numId w:val="37"/>
              </w:numPr>
              <w:spacing w:before="0" w:beforeAutospacing="0" w:after="0" w:afterAutospacing="0" w:line="276" w:lineRule="auto"/>
              <w:ind w:left="324" w:hanging="284"/>
              <w:rPr>
                <w:sz w:val="28"/>
                <w:szCs w:val="28"/>
              </w:rPr>
            </w:pPr>
            <w:r w:rsidRPr="00566E20">
              <w:rPr>
                <w:sz w:val="28"/>
                <w:szCs w:val="28"/>
              </w:rPr>
              <w:t>Активне слухання: техніки (перефразування, уточнення, віддзеркалення емоцій).</w:t>
            </w:r>
          </w:p>
          <w:p w14:paraId="47CB267A" w14:textId="2D4FB27A" w:rsidR="00566E20" w:rsidRPr="00566E20" w:rsidRDefault="00566E20" w:rsidP="00D82611">
            <w:pPr>
              <w:pStyle w:val="af3"/>
              <w:numPr>
                <w:ilvl w:val="2"/>
                <w:numId w:val="37"/>
              </w:numPr>
              <w:spacing w:before="0" w:beforeAutospacing="0" w:after="0" w:afterAutospacing="0" w:line="276" w:lineRule="auto"/>
              <w:ind w:left="324" w:hanging="284"/>
              <w:rPr>
                <w:sz w:val="28"/>
                <w:szCs w:val="28"/>
              </w:rPr>
            </w:pPr>
            <w:r w:rsidRPr="00566E20">
              <w:rPr>
                <w:sz w:val="28"/>
                <w:szCs w:val="28"/>
              </w:rPr>
              <w:t>Емпатія як основа довіри.</w:t>
            </w:r>
          </w:p>
          <w:p w14:paraId="31D547B9" w14:textId="77777777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Бар’єри в комунікації</w:t>
            </w:r>
            <w:r w:rsidRPr="00566E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6E20">
              <w:rPr>
                <w:rFonts w:ascii="Times New Roman" w:hAnsi="Times New Roman"/>
                <w:sz w:val="28"/>
                <w:szCs w:val="28"/>
              </w:rPr>
              <w:t>Принципи спілкування</w:t>
            </w:r>
            <w:r w:rsidRPr="00566E2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15A0D315" w14:textId="77777777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Модель "лікар-пацієнт"</w:t>
            </w:r>
            <w:r w:rsidRPr="00566E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566E20">
              <w:rPr>
                <w:rFonts w:ascii="Times New Roman" w:hAnsi="Times New Roman"/>
                <w:sz w:val="28"/>
                <w:szCs w:val="28"/>
              </w:rPr>
              <w:t>Перенесення і контрперенесення у відносинах «лікар–пацієнт».</w:t>
            </w:r>
          </w:p>
          <w:p w14:paraId="429FCF7C" w14:textId="77777777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Управління власними емоціями лікаря.</w:t>
            </w:r>
          </w:p>
          <w:p w14:paraId="1E3E82FA" w14:textId="07E78F62" w:rsidR="00566E20" w:rsidRPr="00566E20" w:rsidRDefault="00566E20" w:rsidP="00D82611">
            <w:pPr>
              <w:pStyle w:val="a6"/>
              <w:numPr>
                <w:ilvl w:val="2"/>
                <w:numId w:val="37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20">
              <w:rPr>
                <w:rFonts w:ascii="Times New Roman" w:hAnsi="Times New Roman"/>
                <w:sz w:val="28"/>
                <w:szCs w:val="28"/>
              </w:rPr>
              <w:t>Встановлення балансу між професійною дистанцією і підтримкою.</w:t>
            </w:r>
          </w:p>
          <w:p w14:paraId="138425F0" w14:textId="43555F80" w:rsidR="00566E20" w:rsidRPr="00566E20" w:rsidRDefault="00566E20" w:rsidP="00D82611">
            <w:pPr>
              <w:pStyle w:val="a6"/>
              <w:spacing w:after="0" w:line="240" w:lineRule="auto"/>
              <w:ind w:left="32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3400A7EA" w14:textId="13323430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Практичне заняття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год., </w:t>
            </w:r>
          </w:p>
          <w:p w14:paraId="4FB01764" w14:textId="375BB229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Самостійна робота – </w:t>
            </w:r>
            <w:r w:rsidR="008B33B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707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4961" w:type="dxa"/>
            <w:shd w:val="clear" w:color="auto" w:fill="auto"/>
          </w:tcPr>
          <w:p w14:paraId="52DD6AC0" w14:textId="77777777" w:rsidR="00D82611" w:rsidRPr="003C2458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Дідковська Л. І. Психосоматика: основи психодіагностики та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 xml:space="preserve">психотерапії: навч. посіб. </w:t>
            </w:r>
            <w:proofErr w:type="gramStart"/>
            <w:r w:rsidRPr="003C2458">
              <w:rPr>
                <w:rFonts w:ascii="Times New Roman" w:hAnsi="Times New Roman"/>
                <w:sz w:val="28"/>
                <w:szCs w:val="28"/>
              </w:rPr>
              <w:t>Львів :</w:t>
            </w:r>
            <w:proofErr w:type="gramEnd"/>
            <w:r w:rsidRPr="003C2458">
              <w:rPr>
                <w:rFonts w:ascii="Times New Roman" w:hAnsi="Times New Roman"/>
                <w:sz w:val="28"/>
                <w:szCs w:val="28"/>
              </w:rPr>
              <w:t xml:space="preserve"> Вид. центр ЛНУ ім. І. Франка,</w:t>
            </w:r>
            <w:r w:rsidRPr="003C24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sz w:val="28"/>
                <w:szCs w:val="28"/>
              </w:rPr>
              <w:t>2010. – 264 с.</w:t>
            </w:r>
          </w:p>
          <w:p w14:paraId="13552B1C" w14:textId="77777777" w:rsidR="00D82611" w:rsidRPr="003C2458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sz w:val="28"/>
                <w:szCs w:val="28"/>
              </w:rPr>
              <w:t>Наказна І. М. Психосоматика: навч. посіб. Ніжин, 2010. – 132 с.</w:t>
            </w:r>
          </w:p>
          <w:p w14:paraId="45637F1A" w14:textId="77777777" w:rsidR="00D82611" w:rsidRPr="003C2458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Бурлачук Л.Ф. Дослідження особистості в психосоматиці.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К. :</w:t>
            </w:r>
            <w:proofErr w:type="gramEnd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Вища школа, 2014. 176с.</w:t>
            </w:r>
          </w:p>
          <w:p w14:paraId="6FE70D11" w14:textId="77777777" w:rsidR="00D82611" w:rsidRPr="00D82611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 Літературознавча енциклопедія: у 2 т. /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авт.-уклад. Ю. І. Ковалів. </w:t>
            </w:r>
            <w:proofErr w:type="gramStart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Київ :</w:t>
            </w:r>
            <w:proofErr w:type="gramEnd"/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ВЦ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 xml:space="preserve">«Академія», 2007. </w:t>
            </w:r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 xml:space="preserve">Т. </w:t>
            </w:r>
            <w:proofErr w:type="gramStart"/>
            <w:r w:rsidRPr="003C2458">
              <w:rPr>
                <w:rFonts w:ascii="Times New Roman" w:hAnsi="Times New Roman"/>
                <w:color w:val="663366"/>
                <w:sz w:val="28"/>
                <w:szCs w:val="28"/>
              </w:rPr>
              <w:t>2 :</w:t>
            </w:r>
            <w:proofErr w:type="gramEnd"/>
            <w:r w:rsidRPr="003C2458">
              <w:rPr>
                <w:rFonts w:ascii="Times New Roman" w:hAnsi="Times New Roman"/>
                <w:color w:val="663366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202122"/>
                <w:sz w:val="28"/>
                <w:szCs w:val="28"/>
              </w:rPr>
              <w:t>С. 296.</w:t>
            </w:r>
          </w:p>
          <w:p w14:paraId="317E41CD" w14:textId="0DED37BF" w:rsidR="00566E20" w:rsidRPr="00D82611" w:rsidRDefault="00D82611" w:rsidP="00D82611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5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Психосоматика. Практичне керівництво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C2458">
              <w:rPr>
                <w:rFonts w:ascii="Times New Roman" w:hAnsi="Times New Roman"/>
                <w:color w:val="000000"/>
                <w:sz w:val="28"/>
                <w:szCs w:val="28"/>
              </w:rPr>
              <w:t>http://knigi.tr200.net/v.php?id=194186</w:t>
            </w:r>
          </w:p>
        </w:tc>
        <w:tc>
          <w:tcPr>
            <w:tcW w:w="1134" w:type="dxa"/>
            <w:shd w:val="clear" w:color="auto" w:fill="auto"/>
          </w:tcPr>
          <w:p w14:paraId="354796E0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Самостійна, теоретична та практична підготовка за темою заняття.</w:t>
            </w:r>
          </w:p>
          <w:p w14:paraId="1673E4F2" w14:textId="77777777" w:rsidR="00D82611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Виступи, відео,</w:t>
            </w:r>
          </w:p>
          <w:p w14:paraId="53AF3395" w14:textId="7722DC05" w:rsidR="00566E20" w:rsidRPr="00B7075A" w:rsidRDefault="00D82611" w:rsidP="00D826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7075A">
              <w:rPr>
                <w:rFonts w:ascii="Times New Roman" w:hAnsi="Times New Roman"/>
                <w:sz w:val="16"/>
                <w:szCs w:val="16"/>
                <w:lang w:val="uk-UA"/>
              </w:rPr>
              <w:t>презентації.</w:t>
            </w:r>
          </w:p>
        </w:tc>
        <w:tc>
          <w:tcPr>
            <w:tcW w:w="992" w:type="dxa"/>
            <w:shd w:val="clear" w:color="auto" w:fill="auto"/>
          </w:tcPr>
          <w:p w14:paraId="035ABA5E" w14:textId="77777777" w:rsidR="00566E20" w:rsidRPr="000D3DFF" w:rsidRDefault="00566E20" w:rsidP="000D3D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0D3DFF" w:rsidRPr="00B7075A" w14:paraId="6DCA6375" w14:textId="77777777" w:rsidTr="000D3DFF">
        <w:trPr>
          <w:trHeight w:val="360"/>
        </w:trPr>
        <w:tc>
          <w:tcPr>
            <w:tcW w:w="1419" w:type="dxa"/>
            <w:shd w:val="clear" w:color="auto" w:fill="auto"/>
          </w:tcPr>
          <w:p w14:paraId="523E73D6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40EEAE76" w14:textId="5CDEB2CC" w:rsidR="000D3DFF" w:rsidRPr="00114BE1" w:rsidRDefault="000D3DFF" w:rsidP="000D3DF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245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418" w:type="dxa"/>
            <w:shd w:val="clear" w:color="auto" w:fill="auto"/>
          </w:tcPr>
          <w:p w14:paraId="1FA7B6EA" w14:textId="2E002B76" w:rsidR="000D3DFF" w:rsidRPr="00B7075A" w:rsidRDefault="006D0BEF" w:rsidP="000D3D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002104E1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0DC4E55D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59FC80C" w14:textId="77777777" w:rsidR="000D3DFF" w:rsidRPr="00B7075A" w:rsidRDefault="000D3DFF" w:rsidP="000D3D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1E0E5A27" w14:textId="3620DD24" w:rsidR="00FA70BB" w:rsidRPr="003C2458" w:rsidRDefault="00FA70BB" w:rsidP="009C115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CA0534" w14:textId="2B879206" w:rsidR="00E4570E" w:rsidRPr="00AD6CE8" w:rsidRDefault="00AD6CE8" w:rsidP="00AD6CE8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44899709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E4570E" w:rsidRPr="00AD6CE8">
        <w:rPr>
          <w:rFonts w:ascii="Times New Roman" w:hAnsi="Times New Roman"/>
          <w:b/>
          <w:bCs/>
          <w:sz w:val="28"/>
          <w:szCs w:val="28"/>
        </w:rPr>
        <w:t>Ф</w:t>
      </w:r>
      <w:r w:rsidR="00E4570E" w:rsidRPr="00AD6CE8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60364626" w14:textId="1FFFA42F" w:rsidR="00E4570E" w:rsidRPr="007A259E" w:rsidRDefault="00F4271F" w:rsidP="00E457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5</w:t>
      </w:r>
    </w:p>
    <w:p w14:paraId="1D2E0ABB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0A5E6321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620DAF7E" w14:textId="77777777" w:rsidR="00E4570E" w:rsidRPr="007A259E" w:rsidRDefault="00E4570E" w:rsidP="00E4570E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7A259E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7A259E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4212720E" w14:textId="77777777" w:rsidR="00E4570E" w:rsidRPr="007A259E" w:rsidRDefault="00E4570E" w:rsidP="00E4570E">
      <w:pPr>
        <w:pStyle w:val="a6"/>
        <w:spacing w:after="0" w:line="240" w:lineRule="auto"/>
        <w:ind w:left="1080"/>
        <w:jc w:val="both"/>
        <w:rPr>
          <w:rFonts w:ascii="Times New Roman" w:hAnsi="Times New Roman"/>
          <w:lang w:val="uk-UA"/>
        </w:rPr>
      </w:pPr>
      <w:r w:rsidRPr="007A259E">
        <w:rPr>
          <w:rFonts w:ascii="Times New Roman" w:hAnsi="Times New Roman"/>
          <w:sz w:val="28"/>
          <w:lang w:val="uk-UA"/>
        </w:rPr>
        <w:lastRenderedPageBreak/>
        <w:t>Контрольна (модульна) робота проводиться у формі</w:t>
      </w:r>
      <w:r w:rsidRPr="007A259E">
        <w:rPr>
          <w:rFonts w:ascii="Times New Roman" w:hAnsi="Times New Roman"/>
          <w:sz w:val="28"/>
          <w:szCs w:val="28"/>
          <w:lang w:val="uk-UA"/>
        </w:rPr>
        <w:t xml:space="preserve"> бланкового або комп’ютерного тестування</w:t>
      </w:r>
      <w:r w:rsidRPr="007A259E">
        <w:rPr>
          <w:rFonts w:ascii="Times New Roman" w:hAnsi="Times New Roman"/>
          <w:sz w:val="28"/>
          <w:lang w:val="uk-UA"/>
        </w:rPr>
        <w:t>.</w:t>
      </w:r>
      <w:r w:rsidRPr="007A259E">
        <w:rPr>
          <w:rFonts w:ascii="Times New Roman" w:hAnsi="Times New Roman"/>
          <w:lang w:val="uk-UA"/>
        </w:rPr>
        <w:t xml:space="preserve"> </w:t>
      </w:r>
      <w:r w:rsidRPr="007A259E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58AE5189" w14:textId="77777777" w:rsidR="00E4570E" w:rsidRDefault="00E4570E" w:rsidP="00E4570E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7AD56E" w14:textId="77777777" w:rsidR="00E4570E" w:rsidRDefault="00E4570E" w:rsidP="00E4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220F">
        <w:rPr>
          <w:rFonts w:ascii="Times New Roman" w:hAnsi="Times New Roman"/>
          <w:b/>
          <w:sz w:val="28"/>
          <w:szCs w:val="28"/>
          <w:lang w:val="uk-UA"/>
        </w:rPr>
        <w:t>Відповідність критеріїв оцінювання форм синхронного/ асинхронного навчання</w:t>
      </w:r>
    </w:p>
    <w:p w14:paraId="2D5A9C94" w14:textId="77777777" w:rsidR="00E4570E" w:rsidRDefault="00E4570E" w:rsidP="00E4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35956A" w14:textId="77777777" w:rsidR="00E4570E" w:rsidRPr="00C20AD6" w:rsidRDefault="00E4570E" w:rsidP="00E4570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084FD1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0AB1A71A" w14:textId="77777777" w:rsidR="00E4570E" w:rsidRPr="00096593" w:rsidRDefault="00E4570E" w:rsidP="00E457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2" w:name="_Hlk178017719"/>
      <w:r w:rsidRPr="00DC6F72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9" w:history="1">
        <w:r w:rsidRPr="00096593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0965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2"/>
    <w:p w14:paraId="5C644EA2" w14:textId="0073C948" w:rsidR="00E4570E" w:rsidRPr="00DC6F72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96593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 w:rsidR="00652B78">
        <w:rPr>
          <w:rFonts w:ascii="Times New Roman" w:hAnsi="Times New Roman"/>
          <w:bCs/>
          <w:sz w:val="28"/>
          <w:szCs w:val="28"/>
          <w:lang w:val="en-US"/>
        </w:rPr>
        <w:t>V</w:t>
      </w:r>
      <w:r w:rsidR="00652B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>семестрі</w:t>
      </w:r>
      <w:r w:rsidRPr="00096593">
        <w:rPr>
          <w:rFonts w:ascii="Times New Roman" w:hAnsi="Times New Roman"/>
          <w:sz w:val="28"/>
          <w:szCs w:val="28"/>
          <w:lang w:val="uk-UA"/>
        </w:rPr>
        <w:t xml:space="preserve"> проводиться у формі  заліку, що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593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</w:t>
      </w:r>
      <w:r w:rsidR="00310D82"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096593">
        <w:rPr>
          <w:rFonts w:ascii="Times New Roman" w:hAnsi="Times New Roman"/>
          <w:bCs/>
          <w:sz w:val="28"/>
          <w:szCs w:val="28"/>
          <w:lang w:val="uk-UA"/>
        </w:rPr>
        <w:t xml:space="preserve"> на останньому практичному занятті.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2993EA" w14:textId="5A7C6C05" w:rsidR="00E4570E" w:rsidRPr="000A1164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F72">
        <w:rPr>
          <w:rFonts w:ascii="Times New Roman" w:hAnsi="Times New Roman"/>
          <w:sz w:val="28"/>
          <w:szCs w:val="28"/>
          <w:lang w:val="uk-UA"/>
        </w:rPr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DC6F72">
        <w:rPr>
          <w:rFonts w:ascii="Times New Roman" w:hAnsi="Times New Roman"/>
          <w:sz w:val="28"/>
          <w:szCs w:val="28"/>
        </w:rPr>
        <w:t xml:space="preserve">Наприкінці </w:t>
      </w:r>
      <w:r w:rsidRPr="00DC6F72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DC6F72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DC6F72">
        <w:rPr>
          <w:rFonts w:ascii="Times New Roman" w:hAnsi="Times New Roman"/>
          <w:sz w:val="28"/>
          <w:szCs w:val="28"/>
          <w:lang w:val="uk-UA"/>
        </w:rPr>
        <w:t>семестру</w:t>
      </w:r>
      <w:r w:rsidRPr="00DC6F72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Pr="00DC6F72">
        <w:rPr>
          <w:rFonts w:ascii="Times New Roman" w:hAnsi="Times New Roman"/>
          <w:sz w:val="28"/>
          <w:szCs w:val="28"/>
          <w:lang w:val="uk-UA"/>
        </w:rPr>
        <w:t>заліку</w:t>
      </w:r>
      <w:r w:rsidRPr="00DC6F72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за умови виконання вимог навчальної програми та у разі, якщо за поточну навчальну </w:t>
      </w:r>
      <w:r w:rsidRPr="000A1164">
        <w:rPr>
          <w:rFonts w:ascii="Times New Roman" w:hAnsi="Times New Roman"/>
          <w:sz w:val="28"/>
          <w:szCs w:val="28"/>
        </w:rPr>
        <w:t xml:space="preserve">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491C4389" w14:textId="77777777" w:rsidR="00E4570E" w:rsidRPr="000A1164" w:rsidRDefault="00E4570E" w:rsidP="00E457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78017787"/>
      <w:r w:rsidRPr="000A1164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5C57BC34" w14:textId="77777777" w:rsidR="00E4570E" w:rsidRPr="00DC6F72" w:rsidRDefault="00E4570E" w:rsidP="00E45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1164">
        <w:rPr>
          <w:rFonts w:ascii="Times New Roman" w:hAnsi="Times New Roman"/>
          <w:sz w:val="28"/>
          <w:szCs w:val="28"/>
        </w:rPr>
        <w:lastRenderedPageBreak/>
        <w:t>Передбачена можливість перезарахування балів, отриманих за системою неформальної освіти відповідно до</w:t>
      </w:r>
      <w:r w:rsidRPr="000A11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0A116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20" w:history="1">
        <w:r w:rsidRPr="000A1164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https://www.kspu.edu/Legislation/educationalprocessdocs.aspx</w:t>
        </w:r>
      </w:hyperlink>
      <w:r w:rsidRPr="00DC6F7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C6F72">
        <w:rPr>
          <w:rFonts w:ascii="Times New Roman" w:hAnsi="Times New Roman"/>
          <w:sz w:val="28"/>
          <w:szCs w:val="28"/>
        </w:rPr>
        <w:t>.</w:t>
      </w:r>
    </w:p>
    <w:bookmarkEnd w:id="3"/>
    <w:p w14:paraId="2CDC0423" w14:textId="77777777" w:rsidR="00E4570E" w:rsidRDefault="00E4570E" w:rsidP="00E457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97861D" w14:textId="4381DBC9" w:rsidR="00E4570E" w:rsidRPr="00BA083D" w:rsidRDefault="00E4570E" w:rsidP="00E457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04B0">
        <w:rPr>
          <w:rFonts w:ascii="Times New Roman" w:hAnsi="Times New Roman"/>
          <w:b/>
          <w:sz w:val="28"/>
          <w:szCs w:val="28"/>
          <w:lang w:val="uk-UA"/>
        </w:rPr>
        <w:t xml:space="preserve">Шкала і критерії оцінювання навчальних досягнень за результатами опанування </w:t>
      </w: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ОК </w:t>
      </w:r>
      <w:r w:rsidR="00EC286E" w:rsidRPr="00EC286E">
        <w:rPr>
          <w:rFonts w:ascii="Times New Roman" w:hAnsi="Times New Roman"/>
          <w:b/>
          <w:bCs/>
          <w:sz w:val="28"/>
          <w:szCs w:val="28"/>
          <w:lang w:val="uk-UA"/>
        </w:rPr>
        <w:t>Психосоматична медицина. Комунікативні навички</w:t>
      </w: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, формою семестрового контролю якої є </w:t>
      </w:r>
      <w:r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p w14:paraId="4300C061" w14:textId="77777777" w:rsidR="00E4570E" w:rsidRPr="00BA083D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EE12BC6" w14:textId="77777777" w:rsidR="00E4570E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083D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6F58F8EF" w14:textId="77777777" w:rsidR="00E4570E" w:rsidRPr="00BA083D" w:rsidRDefault="00E4570E" w:rsidP="00E4570E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E4570E" w:rsidRPr="00B7075A" w14:paraId="7E671751" w14:textId="77777777" w:rsidTr="00246C40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D6E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Сума балів /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E296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Оцінка 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BCFF" w14:textId="77777777" w:rsidR="00E4570E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Оцінка за національною шкалою/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National grade</w:t>
            </w:r>
          </w:p>
          <w:p w14:paraId="28A374B4" w14:textId="00330AC4" w:rsidR="009C1157" w:rsidRPr="00B7075A" w:rsidRDefault="009C1157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9B3C" w14:textId="77777777" w:rsidR="00E4570E" w:rsidRDefault="00E4570E" w:rsidP="00246C4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</w:p>
          <w:p w14:paraId="21C0D98F" w14:textId="3835C126" w:rsidR="009C1157" w:rsidRPr="00B7075A" w:rsidRDefault="009C1157" w:rsidP="00246C40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4570E" w:rsidRPr="00B7075A" w14:paraId="25F10411" w14:textId="77777777" w:rsidTr="00246C40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6C7F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1789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9C9E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e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1591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300B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глибокі, міцні та системні знання з тем модуля.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E4570E" w:rsidRPr="00B7075A" w14:paraId="21212F5E" w14:textId="77777777" w:rsidTr="00246C40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5D37F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F8860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FB186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g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5C2F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76AE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71D8B192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E4570E" w:rsidRPr="00B7075A" w14:paraId="12DCB46F" w14:textId="77777777" w:rsidTr="00246C4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F069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95A9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19A1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4042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E6BC" w14:textId="77777777" w:rsidR="00E4570E" w:rsidRPr="00B7075A" w:rsidRDefault="00E4570E" w:rsidP="00246C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E4570E" w:rsidRPr="00B7075A" w14:paraId="03A34323" w14:textId="77777777" w:rsidTr="00246C40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BCA6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FA3B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7FAD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s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DEC4F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721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знає основний зміст тем змістового модуля, але його знання не системні, мають загальний характер, іноді не підкріплені прикладами.</w:t>
            </w:r>
          </w:p>
          <w:p w14:paraId="4DD8723C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E4570E" w:rsidRPr="00B7075A" w14:paraId="3F95C921" w14:textId="77777777" w:rsidTr="00246C40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594D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B2AA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41FD6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4D28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A71C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має прогалини в знаннях з тем змістового модуля. Замість чіткого термінологічного визначення пояснює теоретичний матеріал на побутовому рівні.</w:t>
            </w:r>
          </w:p>
          <w:p w14:paraId="4769C420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E4570E" w:rsidRPr="00B7075A" w14:paraId="351E534D" w14:textId="77777777" w:rsidTr="00246C40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D818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FA25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826CC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eastAsia="MS Mincho" w:hAnsi="Times New Roman"/>
                <w:caps/>
                <w:sz w:val="24"/>
                <w:szCs w:val="24"/>
                <w:lang w:val="uk-UA" w:eastAsia="ru-RU"/>
              </w:rPr>
              <w:t>f</w:t>
            </w:r>
            <w:r w:rsidRPr="00B7075A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3348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1C76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має фрагментарні знання з тем модуля. Не володіє термінологією, оскільки понятійний апарат не сформований. Не вміє викласти програмний матеріал. </w:t>
            </w:r>
          </w:p>
          <w:p w14:paraId="2499A366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E4570E" w:rsidRPr="00B7075A" w14:paraId="6547C6F5" w14:textId="77777777" w:rsidTr="00246C40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E833E" w14:textId="77777777" w:rsidR="00E4570E" w:rsidRPr="00B7075A" w:rsidRDefault="00E4570E" w:rsidP="00246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75A">
              <w:rPr>
                <w:rFonts w:ascii="Times New Roman" w:eastAsia="Times New Roman" w:hAnsi="Times New Roman"/>
                <w:sz w:val="24"/>
                <w:szCs w:val="24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CC4D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eastAsia="MS Mincho" w:hAnsi="Times New Roman"/>
                <w:b/>
                <w:sz w:val="24"/>
                <w:szCs w:val="24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3533B" w14:textId="77777777" w:rsidR="00E4570E" w:rsidRPr="00B7075A" w:rsidRDefault="00E4570E" w:rsidP="00246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CD30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B7075A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н</w:t>
            </w: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5A3E" w14:textId="77777777" w:rsidR="00E4570E" w:rsidRPr="00B7075A" w:rsidRDefault="00E4570E" w:rsidP="00246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повністю не знає програмного матеріалу змістового модуля, відмовляється відповідати.</w:t>
            </w:r>
          </w:p>
          <w:p w14:paraId="65AAD204" w14:textId="77777777" w:rsidR="00E4570E" w:rsidRPr="00B7075A" w:rsidRDefault="00E4570E" w:rsidP="00246C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B707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14:paraId="5E3DA0BB" w14:textId="77777777" w:rsidR="0042655E" w:rsidRPr="00E4570E" w:rsidRDefault="0042655E" w:rsidP="0042655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4BFC66" w14:textId="77777777" w:rsidR="0042655E" w:rsidRPr="0042655E" w:rsidRDefault="0042655E" w:rsidP="004265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655E"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bookmarkStart w:id="4" w:name="_Hlk191300703"/>
      <w:r w:rsidRPr="0042655E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рекомендованих джерел (наскрізна нумерація)</w:t>
      </w:r>
    </w:p>
    <w:p w14:paraId="7121DB7E" w14:textId="77777777" w:rsidR="007B40F3" w:rsidRPr="003C2458" w:rsidRDefault="007B40F3" w:rsidP="003C2458">
      <w:pPr>
        <w:spacing w:after="0" w:line="240" w:lineRule="auto"/>
        <w:ind w:right="175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i/>
          <w:sz w:val="28"/>
          <w:szCs w:val="28"/>
        </w:rPr>
        <w:t>Основна</w:t>
      </w:r>
    </w:p>
    <w:bookmarkEnd w:id="1"/>
    <w:p w14:paraId="5ACB1B05" w14:textId="1706411E" w:rsidR="0049711A" w:rsidRPr="003C2458" w:rsidRDefault="0049711A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Дідковська Л. І. Психосоматика: основи психодіагностики та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 xml:space="preserve">психотерапії: навч. посіб. </w:t>
      </w:r>
      <w:proofErr w:type="gramStart"/>
      <w:r w:rsidRPr="003C2458">
        <w:rPr>
          <w:rFonts w:ascii="Times New Roman" w:hAnsi="Times New Roman"/>
          <w:sz w:val="28"/>
          <w:szCs w:val="28"/>
        </w:rPr>
        <w:t>Львів :</w:t>
      </w:r>
      <w:proofErr w:type="gramEnd"/>
      <w:r w:rsidRPr="003C2458">
        <w:rPr>
          <w:rFonts w:ascii="Times New Roman" w:hAnsi="Times New Roman"/>
          <w:sz w:val="28"/>
          <w:szCs w:val="28"/>
        </w:rPr>
        <w:t xml:space="preserve"> Вид. центр ЛНУ ім. І. Франка,</w:t>
      </w:r>
      <w:r w:rsidRPr="003C24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sz w:val="28"/>
          <w:szCs w:val="28"/>
        </w:rPr>
        <w:t>2010. – 264 с.</w:t>
      </w:r>
    </w:p>
    <w:p w14:paraId="53DAFCEE" w14:textId="77777777" w:rsidR="003C2458" w:rsidRPr="003C2458" w:rsidRDefault="0049711A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sz w:val="28"/>
          <w:szCs w:val="28"/>
        </w:rPr>
        <w:t>Наказна І. М. Психосоматика: навч. посіб. Ніжин, 2010. – 132 с.</w:t>
      </w:r>
    </w:p>
    <w:p w14:paraId="3CAFF1AE" w14:textId="71F15F1E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Бурлачук Л.Ф. Дослідження особистості в психосоматиці.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3C2458">
        <w:rPr>
          <w:rFonts w:ascii="Times New Roman" w:hAnsi="Times New Roman"/>
          <w:color w:val="000000"/>
          <w:sz w:val="28"/>
          <w:szCs w:val="28"/>
        </w:rPr>
        <w:t>К. :</w:t>
      </w:r>
      <w:proofErr w:type="gramEnd"/>
      <w:r w:rsidRPr="003C2458">
        <w:rPr>
          <w:rFonts w:ascii="Times New Roman" w:hAnsi="Times New Roman"/>
          <w:color w:val="000000"/>
          <w:sz w:val="28"/>
          <w:szCs w:val="28"/>
        </w:rPr>
        <w:t xml:space="preserve"> Вища школа, 2014. 176с.</w:t>
      </w:r>
    </w:p>
    <w:p w14:paraId="2358CCB2" w14:textId="50957E72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02122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 Літературознавча енциклопедія: у 2 т. /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 xml:space="preserve">авт.-уклад. Ю. І. Ковалів. </w:t>
      </w:r>
      <w:proofErr w:type="gramStart"/>
      <w:r w:rsidRPr="003C2458">
        <w:rPr>
          <w:rFonts w:ascii="Times New Roman" w:hAnsi="Times New Roman"/>
          <w:color w:val="000000"/>
          <w:sz w:val="28"/>
          <w:szCs w:val="28"/>
        </w:rPr>
        <w:t>Київ :</w:t>
      </w:r>
      <w:proofErr w:type="gramEnd"/>
      <w:r w:rsidRPr="003C2458">
        <w:rPr>
          <w:rFonts w:ascii="Times New Roman" w:hAnsi="Times New Roman"/>
          <w:color w:val="000000"/>
          <w:sz w:val="28"/>
          <w:szCs w:val="28"/>
        </w:rPr>
        <w:t xml:space="preserve"> ВЦ </w:t>
      </w:r>
      <w:r w:rsidRPr="003C2458">
        <w:rPr>
          <w:rFonts w:ascii="Times New Roman" w:hAnsi="Times New Roman"/>
          <w:color w:val="202122"/>
          <w:sz w:val="28"/>
          <w:szCs w:val="28"/>
        </w:rPr>
        <w:t xml:space="preserve">«Академія», 2007. </w:t>
      </w:r>
      <w:r w:rsidRPr="003C2458">
        <w:rPr>
          <w:rFonts w:ascii="Times New Roman" w:hAnsi="Times New Roman"/>
          <w:color w:val="663366"/>
          <w:sz w:val="28"/>
          <w:szCs w:val="28"/>
        </w:rPr>
        <w:t xml:space="preserve">Т. </w:t>
      </w:r>
      <w:proofErr w:type="gramStart"/>
      <w:r w:rsidRPr="003C2458">
        <w:rPr>
          <w:rFonts w:ascii="Times New Roman" w:hAnsi="Times New Roman"/>
          <w:color w:val="663366"/>
          <w:sz w:val="28"/>
          <w:szCs w:val="28"/>
        </w:rPr>
        <w:t>2 :</w:t>
      </w:r>
      <w:proofErr w:type="gramEnd"/>
      <w:r w:rsidR="003C2458" w:rsidRPr="003C2458">
        <w:rPr>
          <w:rFonts w:ascii="Times New Roman" w:hAnsi="Times New Roman"/>
          <w:color w:val="663366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202122"/>
          <w:sz w:val="28"/>
          <w:szCs w:val="28"/>
        </w:rPr>
        <w:t>С. 296.</w:t>
      </w:r>
    </w:p>
    <w:p w14:paraId="53F442C0" w14:textId="2F5FB79C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Психосоматика. Практичне керівництво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http://knigi.tr200.net/v.php?id=1941866</w:t>
      </w:r>
    </w:p>
    <w:p w14:paraId="244CC84E" w14:textId="7353FEEC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Психосоматичні розлади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http:/dic.academic.ru/dic.nsf/enc_medicine/ 25с523.</w:t>
      </w:r>
    </w:p>
    <w:p w14:paraId="7D3F07EB" w14:textId="6F6C6AE3" w:rsidR="005C5128" w:rsidRPr="003C2458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C2458">
        <w:rPr>
          <w:rFonts w:ascii="Times New Roman" w:hAnsi="Times New Roman"/>
          <w:color w:val="000000"/>
          <w:sz w:val="28"/>
          <w:szCs w:val="28"/>
        </w:rPr>
        <w:t>Шевчук А. М. Психосоматичні порушення у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color w:val="000000"/>
          <w:sz w:val="28"/>
          <w:szCs w:val="28"/>
        </w:rPr>
        <w:t>пострадалого населення в наслідок надзвичайної ситуації.</w:t>
      </w:r>
      <w:r w:rsidR="003C2458" w:rsidRPr="003C245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C2458">
        <w:rPr>
          <w:rFonts w:ascii="Times New Roman" w:hAnsi="Times New Roman"/>
          <w:i/>
          <w:iCs/>
          <w:color w:val="000000"/>
          <w:sz w:val="28"/>
          <w:szCs w:val="28"/>
        </w:rPr>
        <w:t>Проблеми екстремальної та кризової психології</w:t>
      </w:r>
      <w:r w:rsidRPr="003C2458">
        <w:rPr>
          <w:rFonts w:ascii="Times New Roman" w:hAnsi="Times New Roman"/>
          <w:color w:val="000000"/>
          <w:sz w:val="28"/>
          <w:szCs w:val="28"/>
        </w:rPr>
        <w:t>. 2011. Вип.10 С. 303-313.</w:t>
      </w:r>
    </w:p>
    <w:p w14:paraId="6E2506A6" w14:textId="11630B90" w:rsidR="007B40F3" w:rsidRPr="00657144" w:rsidRDefault="005C5128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color w:val="000000"/>
          <w:sz w:val="28"/>
          <w:szCs w:val="28"/>
        </w:rPr>
        <w:t>Яценко Т.С. Основи глибинної психокорекції:</w:t>
      </w:r>
      <w:r w:rsidR="003C2458" w:rsidRPr="006571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57144">
        <w:rPr>
          <w:rFonts w:ascii="Times New Roman" w:hAnsi="Times New Roman"/>
          <w:color w:val="000000"/>
          <w:sz w:val="28"/>
          <w:szCs w:val="28"/>
        </w:rPr>
        <w:t xml:space="preserve">феноменологія, теорія і практика. </w:t>
      </w:r>
      <w:proofErr w:type="gramStart"/>
      <w:r w:rsidRPr="00657144">
        <w:rPr>
          <w:rFonts w:ascii="Times New Roman" w:hAnsi="Times New Roman"/>
          <w:color w:val="000000"/>
          <w:sz w:val="28"/>
          <w:szCs w:val="28"/>
        </w:rPr>
        <w:t>К. :</w:t>
      </w:r>
      <w:proofErr w:type="gramEnd"/>
      <w:r w:rsidRPr="00657144">
        <w:rPr>
          <w:rFonts w:ascii="Times New Roman" w:hAnsi="Times New Roman"/>
          <w:color w:val="000000"/>
          <w:sz w:val="28"/>
          <w:szCs w:val="28"/>
        </w:rPr>
        <w:t xml:space="preserve"> Вища шк., 2007. 382с.</w:t>
      </w:r>
    </w:p>
    <w:p w14:paraId="6FCE1FA3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Бриндаревич С.М., Пальчинська М.В. Психосоматика та соматопсихіка: навально-методичні рекомендації з </w:t>
      </w:r>
      <w:proofErr w:type="gramStart"/>
      <w:r w:rsidRPr="00657144">
        <w:rPr>
          <w:rFonts w:ascii="Times New Roman" w:hAnsi="Times New Roman"/>
          <w:sz w:val="28"/>
          <w:szCs w:val="28"/>
        </w:rPr>
        <w:t>дисципліни .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Одеса: Сімекс-прінт, 2021. 172 с. 1.</w:t>
      </w:r>
    </w:p>
    <w:p w14:paraId="193C8C75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Середа І. В. Основи </w:t>
      </w:r>
      <w:proofErr w:type="gramStart"/>
      <w:r w:rsidRPr="00657144">
        <w:rPr>
          <w:rFonts w:ascii="Times New Roman" w:hAnsi="Times New Roman"/>
          <w:sz w:val="28"/>
          <w:szCs w:val="28"/>
        </w:rPr>
        <w:t>психосоматики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навчально-методичний посібник для самостійної роботи студентів з курсу за змішаною формою навчання. Миколаı</w:t>
      </w:r>
      <w:proofErr w:type="gramStart"/>
      <w:r w:rsidRPr="00657144">
        <w:rPr>
          <w:rFonts w:ascii="Times New Roman" w:hAnsi="Times New Roman"/>
          <w:sz w:val="28"/>
          <w:szCs w:val="28"/>
        </w:rPr>
        <w:t>в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Видавець Румянцева Г. В., 2022. 156 с. </w:t>
      </w:r>
    </w:p>
    <w:p w14:paraId="713F48BC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lastRenderedPageBreak/>
        <w:t xml:space="preserve">Психологія соматично хворих: Навчально-методичний комплекс для студентів зі спеціальності «Психологія» / Укладачі: Шестопалова Л.Ф. Харків: ХНУ імені В.Н. Каразіна, 2011. 41 с. </w:t>
      </w:r>
    </w:p>
    <w:p w14:paraId="1C40E6A1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Хомуленко Т. Б. Психосоматика та психоісторія хвороби: </w:t>
      </w:r>
      <w:proofErr w:type="gramStart"/>
      <w:r w:rsidRPr="00657144">
        <w:rPr>
          <w:rFonts w:ascii="Times New Roman" w:hAnsi="Times New Roman"/>
          <w:sz w:val="28"/>
          <w:szCs w:val="28"/>
        </w:rPr>
        <w:t>навч.–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метод. посібник. </w:t>
      </w:r>
      <w:proofErr w:type="gramStart"/>
      <w:r w:rsidRPr="00657144">
        <w:rPr>
          <w:rFonts w:ascii="Times New Roman" w:hAnsi="Times New Roman"/>
          <w:sz w:val="28"/>
          <w:szCs w:val="28"/>
        </w:rPr>
        <w:t>Харків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Діса плюс, 2023. 274 с. </w:t>
      </w:r>
    </w:p>
    <w:p w14:paraId="34FB2FE0" w14:textId="77777777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 xml:space="preserve">Федосова Л.О. Клінічна психологія: навчальний </w:t>
      </w:r>
      <w:proofErr w:type="gramStart"/>
      <w:r w:rsidRPr="00657144">
        <w:rPr>
          <w:rFonts w:ascii="Times New Roman" w:hAnsi="Times New Roman"/>
          <w:sz w:val="28"/>
          <w:szCs w:val="28"/>
        </w:rPr>
        <w:t>посібник..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Київ.: «Вид. дім «Персонал», 2013. 248 с. </w:t>
      </w:r>
    </w:p>
    <w:p w14:paraId="1FBF56FA" w14:textId="22C68579" w:rsidR="00657144" w:rsidRPr="00657144" w:rsidRDefault="00657144" w:rsidP="0092490B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7144">
        <w:rPr>
          <w:rFonts w:ascii="Times New Roman" w:hAnsi="Times New Roman"/>
          <w:sz w:val="28"/>
          <w:szCs w:val="28"/>
        </w:rPr>
        <w:t>Смужевич А.Б. Психосоматичні розлади: Посібник для практичних лікарів. 2019.</w:t>
      </w:r>
    </w:p>
    <w:p w14:paraId="7C608414" w14:textId="77777777" w:rsidR="003C2458" w:rsidRPr="003C2458" w:rsidRDefault="003C2458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D0F69" w14:textId="2EAEA0EE" w:rsidR="00860065" w:rsidRPr="003C2458" w:rsidRDefault="00860065" w:rsidP="003C245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Додаткова</w:t>
      </w:r>
    </w:p>
    <w:p w14:paraId="0E81CFE1" w14:textId="77777777" w:rsid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Бойко Т. Семантичний зміст феномена «депривація» / Т. Бойко // Педагогіка і психологія професійної освіти. – 2011. – № 3. – С. 145–152.</w:t>
      </w:r>
    </w:p>
    <w:p w14:paraId="45D2D9D9" w14:textId="77777777" w:rsid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Вишньовський В.В. Методичні вказівки щодо проведення самостійної роботи з дисципліни «Основи психологічної корекції» для студентів вищих навчальних закладів денної та заочної форми навчання спеціальності 053 «Психологія». Тернопіль: ТНТУ імені Івана Пулюя, 2018. 24 с.</w:t>
      </w:r>
    </w:p>
    <w:p w14:paraId="52C56442" w14:textId="13447F43" w:rsidR="00657144" w:rsidRP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Максименко С. Д. Психологічна допомога тяжким соматичним хворим: Навчальний посібник. Київ: Інститут психології імені Г.С. Костюка АПН України, Ніжин: Міланік, 2007. 115 с. </w:t>
      </w:r>
    </w:p>
    <w:p w14:paraId="37F71E8B" w14:textId="77777777" w:rsid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Психологія соматично </w:t>
      </w:r>
      <w:proofErr w:type="gramStart"/>
      <w:r w:rsidRPr="00657144">
        <w:rPr>
          <w:rFonts w:ascii="Times New Roman" w:hAnsi="Times New Roman"/>
          <w:sz w:val="28"/>
          <w:szCs w:val="28"/>
        </w:rPr>
        <w:t>хворих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навчально-методичний комплекс для студентів зі   спеціальності   «Психологія»   /  укл.   Шестопалова Л. Ф.   –  </w:t>
      </w:r>
      <w:proofErr w:type="gramStart"/>
      <w:r w:rsidRPr="00657144">
        <w:rPr>
          <w:rFonts w:ascii="Times New Roman" w:hAnsi="Times New Roman"/>
          <w:sz w:val="28"/>
          <w:szCs w:val="28"/>
        </w:rPr>
        <w:t>Х. :</w:t>
      </w:r>
      <w:proofErr w:type="gramEnd"/>
      <w:r w:rsidRPr="00657144">
        <w:rPr>
          <w:rFonts w:ascii="Times New Roman" w:hAnsi="Times New Roman"/>
          <w:sz w:val="28"/>
          <w:szCs w:val="28"/>
        </w:rPr>
        <w:t>   ХНУ імені В. Н. Каразіна, 2012. – 32 с.</w:t>
      </w:r>
    </w:p>
    <w:p w14:paraId="190E3A86" w14:textId="52057F72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Семиченко В. А. Психические состояния: модул. курс (лекции, практ. занятия, задания для самостоят. работы) для преподавателей и студентов / Семиченко В. А. – </w:t>
      </w:r>
      <w:proofErr w:type="gramStart"/>
      <w:r w:rsidRPr="00657144">
        <w:rPr>
          <w:rFonts w:ascii="Times New Roman" w:hAnsi="Times New Roman"/>
          <w:sz w:val="28"/>
          <w:szCs w:val="28"/>
        </w:rPr>
        <w:t>К.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Магістр-S, 1998. – 207 с.</w:t>
      </w:r>
    </w:p>
    <w:p w14:paraId="40F5EA23" w14:textId="1575A6E9" w:rsidR="00657144" w:rsidRPr="00657144" w:rsidRDefault="00657144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Сидоренко, О. Б. Практикум з вікової та педагогічної </w:t>
      </w:r>
      <w:proofErr w:type="gramStart"/>
      <w:r w:rsidRPr="00657144">
        <w:rPr>
          <w:rFonts w:ascii="Times New Roman" w:hAnsi="Times New Roman"/>
          <w:sz w:val="28"/>
          <w:szCs w:val="28"/>
        </w:rPr>
        <w:t>психології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навчальний посібник для студентів подвійних спеціальностей з психологією / О. Б. Сидоренко ; МОН ; Нац. пед. ун-т ім. М. П. Драгоманова. – </w:t>
      </w:r>
      <w:proofErr w:type="gramStart"/>
      <w:r w:rsidRPr="00657144">
        <w:rPr>
          <w:rFonts w:ascii="Times New Roman" w:hAnsi="Times New Roman"/>
          <w:sz w:val="28"/>
          <w:szCs w:val="28"/>
        </w:rPr>
        <w:t>Київ :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Видво НПУ імені М.П. Драгоманова, 2018. – 262 с </w:t>
      </w:r>
    </w:p>
    <w:p w14:paraId="51E7E159" w14:textId="4640D9F2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Фестингер Л. Теория когнитивного диссонанса. 1999. – 317 с.</w:t>
      </w:r>
    </w:p>
    <w:p w14:paraId="47BCF5CA" w14:textId="77777777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Франкл В. Психотерапия на практике / В. </w:t>
      </w:r>
      <w:proofErr w:type="gramStart"/>
      <w:r w:rsidRPr="00657144">
        <w:rPr>
          <w:rFonts w:ascii="Times New Roman" w:hAnsi="Times New Roman"/>
          <w:sz w:val="28"/>
          <w:szCs w:val="28"/>
        </w:rPr>
        <w:t>Франкл ;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[пер. с нем. М. Паньков, В. Певчев]. 2001. – 251 с.</w:t>
      </w:r>
    </w:p>
    <w:p w14:paraId="372E13C9" w14:textId="77777777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 xml:space="preserve">Фрейд З. Введение в психоанализ / З. </w:t>
      </w:r>
      <w:proofErr w:type="gramStart"/>
      <w:r w:rsidRPr="00657144">
        <w:rPr>
          <w:rFonts w:ascii="Times New Roman" w:hAnsi="Times New Roman"/>
          <w:sz w:val="28"/>
          <w:szCs w:val="28"/>
        </w:rPr>
        <w:t>Фрейд ;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[пер. с нем. Г. В. Барышниковой]. – Х: Книж. Клуб «Клуб Семейного Досуга», 2012. – 478 с.</w:t>
      </w:r>
    </w:p>
    <w:p w14:paraId="6B4AC4D9" w14:textId="5864176D" w:rsidR="003C2458" w:rsidRPr="00657144" w:rsidRDefault="003C2458" w:rsidP="0092490B">
      <w:pPr>
        <w:pStyle w:val="a6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57144">
        <w:rPr>
          <w:rFonts w:ascii="Times New Roman" w:hAnsi="Times New Roman"/>
          <w:sz w:val="28"/>
          <w:szCs w:val="28"/>
        </w:rPr>
        <w:t>Юнг К. Психолог</w:t>
      </w:r>
      <w:r w:rsidR="00657144">
        <w:rPr>
          <w:rFonts w:ascii="Times New Roman" w:hAnsi="Times New Roman"/>
          <w:sz w:val="28"/>
          <w:szCs w:val="28"/>
          <w:lang w:val="uk-UA"/>
        </w:rPr>
        <w:t>і</w:t>
      </w:r>
      <w:r w:rsidRPr="00657144">
        <w:rPr>
          <w:rFonts w:ascii="Times New Roman" w:hAnsi="Times New Roman"/>
          <w:sz w:val="28"/>
          <w:szCs w:val="28"/>
        </w:rPr>
        <w:t>ч</w:t>
      </w:r>
      <w:r w:rsidR="00657144">
        <w:rPr>
          <w:rFonts w:ascii="Times New Roman" w:hAnsi="Times New Roman"/>
          <w:sz w:val="28"/>
          <w:szCs w:val="28"/>
          <w:lang w:val="uk-UA"/>
        </w:rPr>
        <w:t>ні</w:t>
      </w:r>
      <w:r w:rsidRPr="00657144">
        <w:rPr>
          <w:rFonts w:ascii="Times New Roman" w:hAnsi="Times New Roman"/>
          <w:sz w:val="28"/>
          <w:szCs w:val="28"/>
        </w:rPr>
        <w:t xml:space="preserve"> ти</w:t>
      </w:r>
      <w:r w:rsidR="00657144">
        <w:rPr>
          <w:rFonts w:ascii="Times New Roman" w:hAnsi="Times New Roman"/>
          <w:sz w:val="28"/>
          <w:szCs w:val="28"/>
          <w:lang w:val="uk-UA"/>
        </w:rPr>
        <w:t>и</w:t>
      </w:r>
      <w:r w:rsidRPr="00657144">
        <w:rPr>
          <w:rFonts w:ascii="Times New Roman" w:hAnsi="Times New Roman"/>
          <w:sz w:val="28"/>
          <w:szCs w:val="28"/>
        </w:rPr>
        <w:t xml:space="preserve">ы / К. Г. </w:t>
      </w:r>
      <w:proofErr w:type="gramStart"/>
      <w:r w:rsidRPr="00657144">
        <w:rPr>
          <w:rFonts w:ascii="Times New Roman" w:hAnsi="Times New Roman"/>
          <w:sz w:val="28"/>
          <w:szCs w:val="28"/>
        </w:rPr>
        <w:t>Юнг ;</w:t>
      </w:r>
      <w:proofErr w:type="gramEnd"/>
      <w:r w:rsidRPr="00657144">
        <w:rPr>
          <w:rFonts w:ascii="Times New Roman" w:hAnsi="Times New Roman"/>
          <w:sz w:val="28"/>
          <w:szCs w:val="28"/>
        </w:rPr>
        <w:t xml:space="preserve"> [пер. С. Лор</w:t>
      </w:r>
      <w:r w:rsidR="00657144">
        <w:rPr>
          <w:rFonts w:ascii="Times New Roman" w:hAnsi="Times New Roman"/>
          <w:sz w:val="28"/>
          <w:szCs w:val="28"/>
          <w:lang w:val="uk-UA"/>
        </w:rPr>
        <w:t>іє</w:t>
      </w:r>
      <w:r w:rsidRPr="00657144">
        <w:rPr>
          <w:rFonts w:ascii="Times New Roman" w:hAnsi="Times New Roman"/>
          <w:sz w:val="28"/>
          <w:szCs w:val="28"/>
        </w:rPr>
        <w:t>]. – 1995. – 720 с.</w:t>
      </w:r>
    </w:p>
    <w:p w14:paraId="6D0736C1" w14:textId="0AF9A8AE" w:rsidR="00A14773" w:rsidRDefault="00A14773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26C8CD0A" w14:textId="006ECA75" w:rsidR="00AD6CE8" w:rsidRDefault="00AD6CE8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14:paraId="3559AB78" w14:textId="77777777" w:rsidR="00AD6CE8" w:rsidRPr="003C2458" w:rsidRDefault="00AD6CE8" w:rsidP="00393BD8">
      <w:pPr>
        <w:spacing w:after="0" w:line="240" w:lineRule="auto"/>
        <w:ind w:left="709" w:hanging="283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bookmarkStart w:id="5" w:name="_GoBack"/>
      <w:bookmarkEnd w:id="5"/>
    </w:p>
    <w:p w14:paraId="3B14BFCB" w14:textId="2ADCA087" w:rsidR="007B40F3" w:rsidRPr="003C2458" w:rsidRDefault="007B40F3" w:rsidP="003C245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Інтренет-джерела</w:t>
      </w:r>
    </w:p>
    <w:p w14:paraId="260EB1E1" w14:textId="1CAE7215" w:rsidR="007B40F3" w:rsidRPr="003C2458" w:rsidRDefault="007B40F3" w:rsidP="003C2458">
      <w:pPr>
        <w:spacing w:after="0" w:line="240" w:lineRule="auto"/>
        <w:ind w:firstLine="70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C2458">
        <w:rPr>
          <w:rFonts w:ascii="Times New Roman" w:hAnsi="Times New Roman"/>
          <w:iCs/>
          <w:sz w:val="28"/>
          <w:szCs w:val="28"/>
          <w:lang w:val="uk-UA"/>
        </w:rPr>
        <w:t>До інформаційних ресурсів курсу "</w:t>
      </w:r>
      <w:r w:rsidR="00EC286E" w:rsidRPr="00EC286E">
        <w:rPr>
          <w:rFonts w:ascii="Times New Roman" w:hAnsi="Times New Roman"/>
          <w:sz w:val="28"/>
          <w:szCs w:val="28"/>
          <w:lang w:val="uk-UA"/>
        </w:rPr>
        <w:t>Психосоматична медицина. Комунікативні навички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", окрім зазначеної літератури відносяться матеріали </w:t>
      </w:r>
      <w:r w:rsidRPr="003C2458">
        <w:rPr>
          <w:rFonts w:ascii="Times New Roman" w:hAnsi="Times New Roman"/>
          <w:iCs/>
          <w:caps/>
          <w:sz w:val="28"/>
          <w:szCs w:val="28"/>
          <w:lang w:val="uk-UA"/>
        </w:rPr>
        <w:t>і</w:t>
      </w:r>
      <w:r w:rsidRPr="003C2458">
        <w:rPr>
          <w:rFonts w:ascii="Times New Roman" w:hAnsi="Times New Roman"/>
          <w:iCs/>
          <w:sz w:val="28"/>
          <w:szCs w:val="28"/>
          <w:lang w:val="uk-UA"/>
        </w:rPr>
        <w:t xml:space="preserve">нтернету, а також усіх видів бібліотек, що містять відповідну інформацію і мають безпосереднє відношення до визначеного предмету як навчальної дисципліни. </w:t>
      </w:r>
    </w:p>
    <w:p w14:paraId="1CCAC421" w14:textId="77777777" w:rsidR="00852043" w:rsidRPr="00393BD8" w:rsidRDefault="00852043" w:rsidP="003C2458">
      <w:pPr>
        <w:pStyle w:val="22"/>
        <w:rPr>
          <w:rFonts w:ascii="Times New Roman" w:hAnsi="Times New Roman"/>
          <w:sz w:val="24"/>
          <w:szCs w:val="24"/>
        </w:rPr>
      </w:pPr>
    </w:p>
    <w:p w14:paraId="29D2F317" w14:textId="77777777" w:rsidR="0072277A" w:rsidRPr="00E4570E" w:rsidRDefault="0072277A" w:rsidP="0092490B">
      <w:pPr>
        <w:pStyle w:val="a3"/>
        <w:widowControl/>
        <w:numPr>
          <w:ilvl w:val="0"/>
          <w:numId w:val="13"/>
        </w:numPr>
        <w:autoSpaceDE/>
        <w:autoSpaceDN/>
        <w:jc w:val="both"/>
        <w:rPr>
          <w:lang w:val="en-US"/>
        </w:rPr>
      </w:pPr>
      <w:r w:rsidRPr="00E4570E">
        <w:rPr>
          <w:lang w:val="en-US"/>
        </w:rPr>
        <w:t>OMIM</w:t>
      </w:r>
      <w:r w:rsidRPr="00E4570E">
        <w:t xml:space="preserve"> (</w:t>
      </w:r>
      <w:r w:rsidRPr="00E4570E">
        <w:rPr>
          <w:lang w:val="en-US"/>
        </w:rPr>
        <w:t>Online Mendelian Inheritance in Man</w:t>
      </w:r>
      <w:r w:rsidRPr="00E4570E">
        <w:t xml:space="preserve">) – </w:t>
      </w:r>
      <w:r w:rsidRPr="00E4570E">
        <w:rPr>
          <w:lang w:val="en-US"/>
        </w:rPr>
        <w:t xml:space="preserve">An Online Catalog of Human Genes and Genetic Disorders </w:t>
      </w:r>
      <w:hyperlink r:id="rId21" w:history="1">
        <w:r w:rsidRPr="00E4570E">
          <w:rPr>
            <w:rStyle w:val="a5"/>
            <w:u w:val="none"/>
            <w:lang w:val="en-US"/>
          </w:rPr>
          <w:t>http</w:t>
        </w:r>
        <w:r w:rsidRPr="00E4570E">
          <w:rPr>
            <w:rStyle w:val="a5"/>
            <w:u w:val="none"/>
          </w:rPr>
          <w:t>://</w:t>
        </w:r>
        <w:r w:rsidRPr="00E4570E">
          <w:rPr>
            <w:rStyle w:val="a5"/>
            <w:u w:val="none"/>
            <w:lang w:val="en-US"/>
          </w:rPr>
          <w:t>omim</w:t>
        </w:r>
        <w:r w:rsidRPr="00E4570E">
          <w:rPr>
            <w:rStyle w:val="a5"/>
            <w:u w:val="none"/>
          </w:rPr>
          <w:t>.</w:t>
        </w:r>
        <w:r w:rsidRPr="00E4570E">
          <w:rPr>
            <w:rStyle w:val="a5"/>
            <w:u w:val="none"/>
            <w:lang w:val="en-US"/>
          </w:rPr>
          <w:t>org</w:t>
        </w:r>
        <w:r w:rsidRPr="00E4570E">
          <w:rPr>
            <w:rStyle w:val="a5"/>
            <w:u w:val="none"/>
          </w:rPr>
          <w:t>/</w:t>
        </w:r>
      </w:hyperlink>
      <w:r w:rsidR="00F642EF" w:rsidRPr="00E4570E">
        <w:rPr>
          <w:lang w:val="en-US"/>
        </w:rPr>
        <w:t xml:space="preserve"> </w:t>
      </w:r>
    </w:p>
    <w:p w14:paraId="0836720D" w14:textId="77777777" w:rsidR="009E126F" w:rsidRPr="00E4570E" w:rsidRDefault="009E126F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E4570E">
        <w:rPr>
          <w:rFonts w:ascii="Times New Roman" w:hAnsi="Times New Roman"/>
          <w:b w:val="0"/>
          <w:sz w:val="28"/>
          <w:szCs w:val="28"/>
        </w:rPr>
        <w:t>medscape.com</w:t>
      </w:r>
    </w:p>
    <w:p w14:paraId="2BC20E2D" w14:textId="77777777" w:rsidR="009E126F" w:rsidRPr="00E4570E" w:rsidRDefault="009E126F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E4570E">
        <w:rPr>
          <w:rFonts w:ascii="Times New Roman" w:hAnsi="Times New Roman"/>
          <w:b w:val="0"/>
          <w:sz w:val="28"/>
          <w:szCs w:val="28"/>
        </w:rPr>
        <w:t>pubmed.gov</w:t>
      </w:r>
    </w:p>
    <w:p w14:paraId="4EA6A9B1" w14:textId="43022464" w:rsidR="009E126F" w:rsidRPr="00E4570E" w:rsidRDefault="00557E82" w:rsidP="0092490B">
      <w:pPr>
        <w:pStyle w:val="22"/>
        <w:numPr>
          <w:ilvl w:val="0"/>
          <w:numId w:val="13"/>
        </w:numPr>
        <w:jc w:val="left"/>
        <w:rPr>
          <w:rFonts w:ascii="Times New Roman" w:hAnsi="Times New Roman"/>
          <w:b w:val="0"/>
          <w:sz w:val="28"/>
          <w:szCs w:val="28"/>
        </w:rPr>
      </w:pPr>
      <w:hyperlink r:id="rId22" w:history="1">
        <w:r w:rsidR="003C2458" w:rsidRPr="00E4570E">
          <w:rPr>
            <w:rStyle w:val="a5"/>
            <w:rFonts w:ascii="Times New Roman" w:hAnsi="Times New Roman"/>
            <w:b w:val="0"/>
            <w:sz w:val="28"/>
            <w:szCs w:val="28"/>
          </w:rPr>
          <w:t>www.bookmed.com</w:t>
        </w:r>
      </w:hyperlink>
    </w:p>
    <w:p w14:paraId="02A9430E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Міністерство охорони здоров’я України http://www.moz.gov.ua/. 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327E15ED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Рада національної безпеки і оборони України </w:t>
      </w:r>
      <w:hyperlink r:id="rId23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http://www.rainbow.gov.ua/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2A1BF487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Постійне представництво України при ООН </w:t>
      </w:r>
      <w:hyperlink r:id="rId24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http://www.uamission.org/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0D8097D8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 xml:space="preserve">Інформаційно-пошукова правова система «нормативні акти України (НАУ)». </w:t>
      </w:r>
      <w:hyperlink r:id="rId25" w:tgtFrame="_blank" w:history="1">
        <w:r w:rsidRPr="00E4570E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http://www.nau/</w:t>
        </w:r>
      </w:hyperlink>
      <w:r w:rsidRPr="00E4570E">
        <w:rPr>
          <w:rFonts w:ascii="Times New Roman" w:hAnsi="Times New Roman"/>
          <w:sz w:val="28"/>
          <w:szCs w:val="28"/>
          <w:lang w:val="uk-UA"/>
        </w:rPr>
        <w:t>.</w:t>
      </w:r>
      <w:r w:rsidRPr="00E4570E">
        <w:rPr>
          <w:rFonts w:ascii="Times New Roman" w:hAnsi="Times New Roman"/>
          <w:sz w:val="28"/>
          <w:szCs w:val="28"/>
        </w:rPr>
        <w:t> </w:t>
      </w:r>
    </w:p>
    <w:p w14:paraId="194DE0CF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American Heart Assjciation http://www.onlineaha.org/. </w:t>
      </w:r>
      <w:r w:rsidRPr="00E4570E">
        <w:rPr>
          <w:rFonts w:ascii="Times New Roman" w:hAnsi="Times New Roman"/>
          <w:sz w:val="28"/>
          <w:szCs w:val="28"/>
          <w:lang w:val="en-US"/>
        </w:rPr>
        <w:t> </w:t>
      </w:r>
    </w:p>
    <w:p w14:paraId="5BB62689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E4570E">
        <w:rPr>
          <w:rFonts w:ascii="Times New Roman" w:hAnsi="Times New Roman"/>
          <w:sz w:val="28"/>
          <w:szCs w:val="28"/>
          <w:lang w:val="uk-UA"/>
        </w:rPr>
        <w:t>British heart Foundation http://www.bhf.org.uk/</w:t>
      </w:r>
      <w:r w:rsidRPr="00E4570E">
        <w:rPr>
          <w:rFonts w:ascii="Times New Roman" w:hAnsi="Times New Roman"/>
          <w:sz w:val="28"/>
          <w:szCs w:val="28"/>
          <w:lang w:val="en-US"/>
        </w:rPr>
        <w:t> </w:t>
      </w:r>
    </w:p>
    <w:p w14:paraId="75F13E97" w14:textId="77777777" w:rsidR="003C2458" w:rsidRPr="00E4570E" w:rsidRDefault="003C2458" w:rsidP="009249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E4570E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E4570E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26" w:history="1">
        <w:r w:rsidRPr="00E4570E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p w14:paraId="6AC8C0DE" w14:textId="47FDC5A0" w:rsidR="0028202E" w:rsidRPr="00E4570E" w:rsidRDefault="003C2458" w:rsidP="0092490B">
      <w:pPr>
        <w:pStyle w:val="a3"/>
        <w:widowControl/>
        <w:numPr>
          <w:ilvl w:val="0"/>
          <w:numId w:val="13"/>
        </w:numPr>
        <w:autoSpaceDE/>
        <w:autoSpaceDN/>
        <w:jc w:val="both"/>
      </w:pPr>
      <w:r w:rsidRPr="00E4570E">
        <w:t xml:space="preserve">Центр тестування – база ліцензійних тестових завдань Крок – 1 </w:t>
      </w:r>
      <w:r w:rsidRPr="00E4570E">
        <w:rPr>
          <w:u w:val="single"/>
          <w:lang w:val="en-US"/>
        </w:rPr>
        <w:t>htpp</w:t>
      </w:r>
      <w:r w:rsidRPr="00E4570E">
        <w:rPr>
          <w:u w:val="single"/>
        </w:rPr>
        <w:t>://</w:t>
      </w:r>
      <w:r w:rsidRPr="00E4570E">
        <w:rPr>
          <w:u w:val="single"/>
          <w:lang w:val="en-US"/>
        </w:rPr>
        <w:t>testcentr</w:t>
      </w:r>
      <w:r w:rsidRPr="00E4570E">
        <w:rPr>
          <w:u w:val="single"/>
        </w:rPr>
        <w:t>.</w:t>
      </w:r>
      <w:r w:rsidRPr="00E4570E">
        <w:rPr>
          <w:u w:val="single"/>
          <w:lang w:val="en-US"/>
        </w:rPr>
        <w:t>org</w:t>
      </w:r>
      <w:r w:rsidRPr="00E4570E">
        <w:rPr>
          <w:u w:val="single"/>
        </w:rPr>
        <w:t>.</w:t>
      </w:r>
      <w:r w:rsidRPr="00E4570E">
        <w:rPr>
          <w:u w:val="single"/>
          <w:lang w:val="en-US"/>
        </w:rPr>
        <w:t>ua</w:t>
      </w:r>
      <w:r w:rsidRPr="00E4570E">
        <w:rPr>
          <w:u w:val="single"/>
        </w:rPr>
        <w:t>/</w:t>
      </w:r>
      <w:r w:rsidRPr="00E4570E">
        <w:t xml:space="preserve"> </w:t>
      </w:r>
    </w:p>
    <w:p w14:paraId="4C27974C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Booksmed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27">
        <w:r w:rsidRPr="00E4570E">
          <w:rPr>
            <w:rFonts w:ascii="Times New Roman" w:hAnsi="Times New Roman"/>
            <w:sz w:val="28"/>
            <w:szCs w:val="28"/>
          </w:rPr>
          <w:t>http://www.booksmed.com/hirurgiya/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25E416A7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Google </w:t>
      </w:r>
      <w:r w:rsidRPr="00E4570E">
        <w:rPr>
          <w:rFonts w:ascii="Times New Roman" w:hAnsi="Times New Roman"/>
          <w:sz w:val="28"/>
          <w:szCs w:val="28"/>
        </w:rPr>
        <w:tab/>
        <w:t xml:space="preserve">книги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28">
        <w:r w:rsidRPr="00E4570E">
          <w:rPr>
            <w:rFonts w:ascii="Times New Roman" w:hAnsi="Times New Roman"/>
            <w:sz w:val="28"/>
            <w:szCs w:val="28"/>
          </w:rPr>
          <w:t>http</w:t>
        </w:r>
      </w:hyperlink>
      <w:hyperlink r:id="rId29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30">
        <w:r w:rsidRPr="00E4570E">
          <w:rPr>
            <w:rFonts w:ascii="Times New Roman" w:hAnsi="Times New Roman"/>
            <w:sz w:val="28"/>
            <w:szCs w:val="28"/>
          </w:rPr>
          <w:t>books</w:t>
        </w:r>
      </w:hyperlink>
      <w:hyperlink r:id="rId31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2">
        <w:r w:rsidRPr="00E4570E">
          <w:rPr>
            <w:rFonts w:ascii="Times New Roman" w:hAnsi="Times New Roman"/>
            <w:sz w:val="28"/>
            <w:szCs w:val="28"/>
          </w:rPr>
          <w:t>google</w:t>
        </w:r>
      </w:hyperlink>
      <w:hyperlink r:id="rId33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4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35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36">
        <w:r w:rsidRPr="00E4570E">
          <w:rPr>
            <w:rFonts w:ascii="Times New Roman" w:hAnsi="Times New Roman"/>
            <w:sz w:val="28"/>
            <w:szCs w:val="28"/>
          </w:rPr>
          <w:t>ua</w:t>
        </w:r>
      </w:hyperlink>
      <w:hyperlink r:id="rId37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38">
        <w:r w:rsidRPr="00E4570E">
          <w:rPr>
            <w:rFonts w:ascii="Times New Roman" w:hAnsi="Times New Roman"/>
            <w:sz w:val="28"/>
            <w:szCs w:val="28"/>
          </w:rPr>
          <w:t>books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3A45C88E" w14:textId="77777777" w:rsidR="00E4570E" w:rsidRP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>Kenhub [Електронний ресурс]. – Режим 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39">
        <w:r w:rsidRPr="00E4570E">
          <w:rPr>
            <w:rFonts w:ascii="Times New Roman" w:hAnsi="Times New Roman"/>
            <w:sz w:val="28"/>
            <w:szCs w:val="28"/>
          </w:rPr>
          <w:t>https</w:t>
        </w:r>
      </w:hyperlink>
      <w:hyperlink r:id="rId40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41">
        <w:r w:rsidRPr="00E4570E">
          <w:rPr>
            <w:rFonts w:ascii="Times New Roman" w:hAnsi="Times New Roman"/>
            <w:sz w:val="28"/>
            <w:szCs w:val="28"/>
          </w:rPr>
          <w:t>www</w:t>
        </w:r>
      </w:hyperlink>
      <w:hyperlink r:id="rId42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43">
        <w:r w:rsidRPr="00E4570E">
          <w:rPr>
            <w:rFonts w:ascii="Times New Roman" w:hAnsi="Times New Roman"/>
            <w:sz w:val="28"/>
            <w:szCs w:val="28"/>
          </w:rPr>
          <w:t>kenhub</w:t>
        </w:r>
      </w:hyperlink>
      <w:hyperlink r:id="rId44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45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46">
        <w:r w:rsidRPr="00E4570E">
          <w:rPr>
            <w:rFonts w:ascii="Times New Roman" w:hAnsi="Times New Roman"/>
            <w:b/>
            <w:sz w:val="28"/>
            <w:szCs w:val="28"/>
          </w:rPr>
          <w:t xml:space="preserve"> </w:t>
        </w:r>
      </w:hyperlink>
      <w:r w:rsidRPr="00E4570E">
        <w:rPr>
          <w:rFonts w:ascii="Times New Roman" w:hAnsi="Times New Roman"/>
          <w:sz w:val="28"/>
          <w:szCs w:val="28"/>
        </w:rPr>
        <w:t xml:space="preserve"> </w:t>
      </w:r>
    </w:p>
    <w:p w14:paraId="222BB8CB" w14:textId="5A00B780" w:rsidR="00E4570E" w:rsidRDefault="00E4570E" w:rsidP="0092490B">
      <w:pPr>
        <w:pStyle w:val="a6"/>
        <w:numPr>
          <w:ilvl w:val="0"/>
          <w:numId w:val="13"/>
        </w:numPr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  <w:r w:rsidRPr="00E4570E">
        <w:rPr>
          <w:rFonts w:ascii="Times New Roman" w:hAnsi="Times New Roman"/>
          <w:sz w:val="28"/>
          <w:szCs w:val="28"/>
        </w:rPr>
        <w:t xml:space="preserve">Gavitex </w:t>
      </w:r>
      <w:r w:rsidRPr="00E4570E">
        <w:rPr>
          <w:rFonts w:ascii="Times New Roman" w:hAnsi="Times New Roman"/>
          <w:sz w:val="28"/>
          <w:szCs w:val="28"/>
        </w:rPr>
        <w:tab/>
        <w:t xml:space="preserve">[Електронний </w:t>
      </w:r>
      <w:r w:rsidRPr="00E4570E">
        <w:rPr>
          <w:rFonts w:ascii="Times New Roman" w:hAnsi="Times New Roman"/>
          <w:sz w:val="28"/>
          <w:szCs w:val="28"/>
        </w:rPr>
        <w:tab/>
        <w:t xml:space="preserve">ресурс]. </w:t>
      </w:r>
      <w:r w:rsidRPr="00E4570E">
        <w:rPr>
          <w:rFonts w:ascii="Times New Roman" w:hAnsi="Times New Roman"/>
          <w:sz w:val="28"/>
          <w:szCs w:val="28"/>
        </w:rPr>
        <w:tab/>
        <w:t xml:space="preserve">– </w:t>
      </w:r>
      <w:r w:rsidRPr="00E4570E">
        <w:rPr>
          <w:rFonts w:ascii="Times New Roman" w:hAnsi="Times New Roman"/>
          <w:sz w:val="28"/>
          <w:szCs w:val="28"/>
        </w:rPr>
        <w:tab/>
        <w:t xml:space="preserve">Режим </w:t>
      </w:r>
      <w:r w:rsidRPr="00E4570E">
        <w:rPr>
          <w:rFonts w:ascii="Times New Roman" w:hAnsi="Times New Roman"/>
          <w:sz w:val="28"/>
          <w:szCs w:val="28"/>
        </w:rPr>
        <w:tab/>
        <w:t>доступу:</w:t>
      </w:r>
      <w:r w:rsidRPr="00E4570E">
        <w:rPr>
          <w:rFonts w:ascii="Times New Roman" w:hAnsi="Times New Roman"/>
          <w:b/>
          <w:sz w:val="28"/>
          <w:szCs w:val="28"/>
        </w:rPr>
        <w:t xml:space="preserve"> </w:t>
      </w:r>
      <w:hyperlink r:id="rId47">
        <w:r w:rsidRPr="00E4570E">
          <w:rPr>
            <w:rFonts w:ascii="Times New Roman" w:hAnsi="Times New Roman"/>
            <w:sz w:val="28"/>
            <w:szCs w:val="28"/>
          </w:rPr>
          <w:t>http</w:t>
        </w:r>
      </w:hyperlink>
      <w:hyperlink r:id="rId48">
        <w:r w:rsidRPr="00E4570E">
          <w:rPr>
            <w:rFonts w:ascii="Times New Roman" w:hAnsi="Times New Roman"/>
            <w:sz w:val="28"/>
            <w:szCs w:val="28"/>
          </w:rPr>
          <w:t>://</w:t>
        </w:r>
      </w:hyperlink>
      <w:hyperlink r:id="rId49">
        <w:r w:rsidRPr="00E4570E">
          <w:rPr>
            <w:rFonts w:ascii="Times New Roman" w:hAnsi="Times New Roman"/>
            <w:sz w:val="28"/>
            <w:szCs w:val="28"/>
          </w:rPr>
          <w:t>gavitex</w:t>
        </w:r>
      </w:hyperlink>
      <w:hyperlink r:id="rId50">
        <w:r w:rsidRPr="00E4570E">
          <w:rPr>
            <w:rFonts w:ascii="Times New Roman" w:hAnsi="Times New Roman"/>
            <w:sz w:val="28"/>
            <w:szCs w:val="28"/>
          </w:rPr>
          <w:t>.</w:t>
        </w:r>
      </w:hyperlink>
      <w:hyperlink r:id="rId51">
        <w:r w:rsidRPr="00E4570E">
          <w:rPr>
            <w:rFonts w:ascii="Times New Roman" w:hAnsi="Times New Roman"/>
            <w:sz w:val="28"/>
            <w:szCs w:val="28"/>
          </w:rPr>
          <w:t>com</w:t>
        </w:r>
      </w:hyperlink>
      <w:hyperlink r:id="rId52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53">
        <w:r w:rsidRPr="00E4570E">
          <w:rPr>
            <w:rFonts w:ascii="Times New Roman" w:hAnsi="Times New Roman"/>
            <w:sz w:val="28"/>
            <w:szCs w:val="28"/>
          </w:rPr>
          <w:t>share</w:t>
        </w:r>
      </w:hyperlink>
      <w:hyperlink r:id="rId54">
        <w:r w:rsidRPr="00E4570E">
          <w:rPr>
            <w:rFonts w:ascii="Times New Roman" w:hAnsi="Times New Roman"/>
            <w:sz w:val="28"/>
            <w:szCs w:val="28"/>
          </w:rPr>
          <w:t>/</w:t>
        </w:r>
      </w:hyperlink>
      <w:hyperlink r:id="rId55">
        <w:r w:rsidRPr="00E4570E">
          <w:rPr>
            <w:rFonts w:ascii="Times New Roman" w:hAnsi="Times New Roman"/>
            <w:sz w:val="28"/>
            <w:szCs w:val="28"/>
          </w:rPr>
          <w:t>m</w:t>
        </w:r>
      </w:hyperlink>
      <w:hyperlink r:id="rId56">
        <w:r w:rsidRPr="00E4570E">
          <w:rPr>
            <w:rFonts w:ascii="Times New Roman" w:hAnsi="Times New Roman"/>
            <w:sz w:val="28"/>
            <w:szCs w:val="28"/>
          </w:rPr>
          <w:t>6</w:t>
        </w:r>
      </w:hyperlink>
      <w:hyperlink r:id="rId57">
        <w:r w:rsidRPr="00E4570E">
          <w:rPr>
            <w:rFonts w:ascii="Times New Roman" w:hAnsi="Times New Roman"/>
            <w:sz w:val="28"/>
            <w:szCs w:val="28"/>
          </w:rPr>
          <w:t>i</w:t>
        </w:r>
      </w:hyperlink>
      <w:hyperlink r:id="rId58">
        <w:r w:rsidRPr="00E4570E">
          <w:rPr>
            <w:rFonts w:ascii="Times New Roman" w:hAnsi="Times New Roman"/>
            <w:sz w:val="28"/>
            <w:szCs w:val="28"/>
          </w:rPr>
          <w:t>5</w:t>
        </w:r>
      </w:hyperlink>
      <w:hyperlink r:id="rId59">
        <w:r w:rsidRPr="00E4570E">
          <w:rPr>
            <w:rFonts w:ascii="Times New Roman" w:hAnsi="Times New Roman"/>
            <w:sz w:val="28"/>
            <w:szCs w:val="28"/>
          </w:rPr>
          <w:t>y</w:t>
        </w:r>
      </w:hyperlink>
      <w:hyperlink r:id="rId60">
        <w:r w:rsidRPr="00E4570E">
          <w:rPr>
            <w:rFonts w:ascii="Times New Roman" w:hAnsi="Times New Roman"/>
            <w:sz w:val="28"/>
            <w:szCs w:val="28"/>
          </w:rPr>
          <w:t>8</w:t>
        </w:r>
      </w:hyperlink>
      <w:hyperlink r:id="rId61">
        <w:r w:rsidRPr="00E4570E">
          <w:rPr>
            <w:rFonts w:ascii="Times New Roman" w:hAnsi="Times New Roman"/>
            <w:sz w:val="28"/>
            <w:szCs w:val="28"/>
          </w:rPr>
          <w:t>rq</w:t>
        </w:r>
      </w:hyperlink>
      <w:hyperlink r:id="rId62">
        <w:r w:rsidRPr="00E4570E">
          <w:rPr>
            <w:rFonts w:ascii="Times New Roman" w:hAnsi="Times New Roman"/>
            <w:sz w:val="28"/>
            <w:szCs w:val="28"/>
          </w:rPr>
          <w:t>4.</w:t>
        </w:r>
      </w:hyperlink>
    </w:p>
    <w:p w14:paraId="73F3171E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230997">
        <w:rPr>
          <w:rFonts w:ascii="Times New Roman" w:hAnsi="Times New Roman"/>
          <w:sz w:val="28"/>
          <w:szCs w:val="28"/>
          <w:lang w:val="uk-UA"/>
        </w:rPr>
        <w:t>American Heart Assjciation http://www.onlineaha.org/. </w:t>
      </w:r>
      <w:r w:rsidRPr="00230997">
        <w:rPr>
          <w:rFonts w:ascii="Times New Roman" w:hAnsi="Times New Roman"/>
          <w:sz w:val="28"/>
          <w:szCs w:val="28"/>
          <w:lang w:val="en-US"/>
        </w:rPr>
        <w:t> </w:t>
      </w:r>
    </w:p>
    <w:p w14:paraId="4FCAC439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 w:rsidRPr="00230997">
        <w:rPr>
          <w:rFonts w:ascii="Times New Roman" w:hAnsi="Times New Roman"/>
          <w:sz w:val="28"/>
          <w:szCs w:val="28"/>
          <w:lang w:val="uk-UA"/>
        </w:rPr>
        <w:t>British heart Foundation http://www.bhf.org.uk/</w:t>
      </w:r>
      <w:r w:rsidRPr="00230997">
        <w:rPr>
          <w:rFonts w:ascii="Times New Roman" w:hAnsi="Times New Roman"/>
          <w:sz w:val="28"/>
          <w:szCs w:val="28"/>
          <w:lang w:val="en-US"/>
        </w:rPr>
        <w:t> </w:t>
      </w:r>
    </w:p>
    <w:p w14:paraId="30D68EF5" w14:textId="77777777" w:rsidR="00FF7798" w:rsidRPr="00230997" w:rsidRDefault="00FF7798" w:rsidP="0092490B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99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Сайт </w:t>
      </w:r>
      <w:r w:rsidRPr="0023099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ВОЗ</w:t>
      </w:r>
      <w:r w:rsidRPr="00230997">
        <w:rPr>
          <w:rFonts w:ascii="Times New Roman" w:hAnsi="Times New Roman"/>
          <w:sz w:val="28"/>
          <w:szCs w:val="28"/>
          <w:bdr w:val="none" w:sz="0" w:space="0" w:color="auto" w:frame="1"/>
        </w:rPr>
        <w:t>. – </w:t>
      </w:r>
      <w:hyperlink r:id="rId63" w:history="1">
        <w:r w:rsidRPr="00230997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</w:rPr>
          <w:t>http://www.who.int/</w:t>
        </w:r>
      </w:hyperlink>
    </w:p>
    <w:bookmarkEnd w:id="4"/>
    <w:p w14:paraId="688C9312" w14:textId="77777777" w:rsidR="00FF7798" w:rsidRPr="00E4570E" w:rsidRDefault="00FF7798" w:rsidP="00FF7798">
      <w:pPr>
        <w:pStyle w:val="a6"/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</w:rPr>
      </w:pPr>
    </w:p>
    <w:p w14:paraId="6D936F74" w14:textId="77777777" w:rsidR="00E4570E" w:rsidRPr="00393BD8" w:rsidRDefault="00E4570E" w:rsidP="00E4570E">
      <w:pPr>
        <w:pStyle w:val="a3"/>
        <w:widowControl/>
        <w:autoSpaceDE/>
        <w:autoSpaceDN/>
        <w:ind w:left="284"/>
        <w:jc w:val="both"/>
      </w:pPr>
    </w:p>
    <w:sectPr w:rsidR="00E4570E" w:rsidRPr="00393BD8" w:rsidSect="009C1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145A" w14:textId="77777777" w:rsidR="003D0F04" w:rsidRDefault="003D0F04" w:rsidP="009C13CF">
      <w:pPr>
        <w:spacing w:after="0" w:line="240" w:lineRule="auto"/>
      </w:pPr>
      <w:r>
        <w:separator/>
      </w:r>
    </w:p>
  </w:endnote>
  <w:endnote w:type="continuationSeparator" w:id="0">
    <w:p w14:paraId="3FEB8264" w14:textId="77777777" w:rsidR="003D0F04" w:rsidRDefault="003D0F04" w:rsidP="009C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1B7FA" w14:textId="77777777" w:rsidR="003D0F04" w:rsidRDefault="003D0F04" w:rsidP="009C13CF">
      <w:pPr>
        <w:spacing w:after="0" w:line="240" w:lineRule="auto"/>
      </w:pPr>
      <w:r>
        <w:separator/>
      </w:r>
    </w:p>
  </w:footnote>
  <w:footnote w:type="continuationSeparator" w:id="0">
    <w:p w14:paraId="4FB2D595" w14:textId="77777777" w:rsidR="003D0F04" w:rsidRDefault="003D0F04" w:rsidP="009C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35E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1A8A"/>
    <w:multiLevelType w:val="hybridMultilevel"/>
    <w:tmpl w:val="A628F3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2D1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5767"/>
    <w:multiLevelType w:val="multilevel"/>
    <w:tmpl w:val="A99C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A0106"/>
    <w:multiLevelType w:val="hybridMultilevel"/>
    <w:tmpl w:val="0988EF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1C89"/>
    <w:multiLevelType w:val="hybridMultilevel"/>
    <w:tmpl w:val="38AA4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D0EC6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5E33"/>
    <w:multiLevelType w:val="hybridMultilevel"/>
    <w:tmpl w:val="0876E2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52559"/>
    <w:multiLevelType w:val="hybridMultilevel"/>
    <w:tmpl w:val="E494A1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10F8"/>
    <w:multiLevelType w:val="hybridMultilevel"/>
    <w:tmpl w:val="B498B7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23AF3"/>
    <w:multiLevelType w:val="multilevel"/>
    <w:tmpl w:val="7C2AB7B4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1" w15:restartNumberingAfterBreak="0">
    <w:nsid w:val="22A851DF"/>
    <w:multiLevelType w:val="hybridMultilevel"/>
    <w:tmpl w:val="0876E2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2BE7"/>
    <w:multiLevelType w:val="hybridMultilevel"/>
    <w:tmpl w:val="F68049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A5C91"/>
    <w:multiLevelType w:val="hybridMultilevel"/>
    <w:tmpl w:val="79DC6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33854"/>
    <w:multiLevelType w:val="hybridMultilevel"/>
    <w:tmpl w:val="424833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40D7"/>
    <w:multiLevelType w:val="hybridMultilevel"/>
    <w:tmpl w:val="643A9E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0F">
      <w:start w:val="1"/>
      <w:numFmt w:val="decimal"/>
      <w:lvlText w:val="%3."/>
      <w:lvlJc w:val="lef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5CA"/>
    <w:multiLevelType w:val="hybridMultilevel"/>
    <w:tmpl w:val="D47C338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41629"/>
    <w:multiLevelType w:val="multilevel"/>
    <w:tmpl w:val="B2A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33B37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22159"/>
    <w:multiLevelType w:val="multilevel"/>
    <w:tmpl w:val="25BA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B3DD7"/>
    <w:multiLevelType w:val="hybridMultilevel"/>
    <w:tmpl w:val="5C8A7F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72A5E"/>
    <w:multiLevelType w:val="hybridMultilevel"/>
    <w:tmpl w:val="3C62C650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871DA"/>
    <w:multiLevelType w:val="hybridMultilevel"/>
    <w:tmpl w:val="68A61C1A"/>
    <w:lvl w:ilvl="0" w:tplc="94EEDCE8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 w15:restartNumberingAfterBreak="0">
    <w:nsid w:val="503F540E"/>
    <w:multiLevelType w:val="hybridMultilevel"/>
    <w:tmpl w:val="EAAC883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957461"/>
    <w:multiLevelType w:val="multilevel"/>
    <w:tmpl w:val="0A0C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A1B36"/>
    <w:multiLevelType w:val="hybridMultilevel"/>
    <w:tmpl w:val="301ACD32"/>
    <w:lvl w:ilvl="0" w:tplc="A046312E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2" w:hanging="360"/>
      </w:pPr>
    </w:lvl>
    <w:lvl w:ilvl="2" w:tplc="2000001B" w:tentative="1">
      <w:start w:val="1"/>
      <w:numFmt w:val="lowerRoman"/>
      <w:lvlText w:val="%3."/>
      <w:lvlJc w:val="right"/>
      <w:pPr>
        <w:ind w:left="2502" w:hanging="180"/>
      </w:pPr>
    </w:lvl>
    <w:lvl w:ilvl="3" w:tplc="2000000F" w:tentative="1">
      <w:start w:val="1"/>
      <w:numFmt w:val="decimal"/>
      <w:lvlText w:val="%4."/>
      <w:lvlJc w:val="left"/>
      <w:pPr>
        <w:ind w:left="3222" w:hanging="360"/>
      </w:pPr>
    </w:lvl>
    <w:lvl w:ilvl="4" w:tplc="20000019" w:tentative="1">
      <w:start w:val="1"/>
      <w:numFmt w:val="lowerLetter"/>
      <w:lvlText w:val="%5."/>
      <w:lvlJc w:val="left"/>
      <w:pPr>
        <w:ind w:left="3942" w:hanging="360"/>
      </w:pPr>
    </w:lvl>
    <w:lvl w:ilvl="5" w:tplc="2000001B" w:tentative="1">
      <w:start w:val="1"/>
      <w:numFmt w:val="lowerRoman"/>
      <w:lvlText w:val="%6."/>
      <w:lvlJc w:val="right"/>
      <w:pPr>
        <w:ind w:left="4662" w:hanging="180"/>
      </w:pPr>
    </w:lvl>
    <w:lvl w:ilvl="6" w:tplc="2000000F" w:tentative="1">
      <w:start w:val="1"/>
      <w:numFmt w:val="decimal"/>
      <w:lvlText w:val="%7."/>
      <w:lvlJc w:val="left"/>
      <w:pPr>
        <w:ind w:left="5382" w:hanging="360"/>
      </w:pPr>
    </w:lvl>
    <w:lvl w:ilvl="7" w:tplc="20000019" w:tentative="1">
      <w:start w:val="1"/>
      <w:numFmt w:val="lowerLetter"/>
      <w:lvlText w:val="%8."/>
      <w:lvlJc w:val="left"/>
      <w:pPr>
        <w:ind w:left="6102" w:hanging="360"/>
      </w:pPr>
    </w:lvl>
    <w:lvl w:ilvl="8" w:tplc="200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7343690"/>
    <w:multiLevelType w:val="hybridMultilevel"/>
    <w:tmpl w:val="EA905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A1191"/>
    <w:multiLevelType w:val="hybridMultilevel"/>
    <w:tmpl w:val="99083D74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26B4"/>
    <w:multiLevelType w:val="hybridMultilevel"/>
    <w:tmpl w:val="10D419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DF2"/>
    <w:multiLevelType w:val="hybridMultilevel"/>
    <w:tmpl w:val="3D2E9DF8"/>
    <w:lvl w:ilvl="0" w:tplc="FAC603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E48D6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B2C53"/>
    <w:multiLevelType w:val="hybridMultilevel"/>
    <w:tmpl w:val="C420A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462E7"/>
    <w:multiLevelType w:val="hybridMultilevel"/>
    <w:tmpl w:val="02AE407A"/>
    <w:lvl w:ilvl="0" w:tplc="49D627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98137B"/>
    <w:multiLevelType w:val="hybridMultilevel"/>
    <w:tmpl w:val="1BFCFCC8"/>
    <w:lvl w:ilvl="0" w:tplc="49D6270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A6A08FB"/>
    <w:multiLevelType w:val="hybridMultilevel"/>
    <w:tmpl w:val="4678F3D8"/>
    <w:lvl w:ilvl="0" w:tplc="200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775331"/>
    <w:multiLevelType w:val="hybridMultilevel"/>
    <w:tmpl w:val="93F47D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34E4880E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6500B"/>
    <w:multiLevelType w:val="hybridMultilevel"/>
    <w:tmpl w:val="1D5A72E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2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34"/>
  </w:num>
  <w:num w:numId="8">
    <w:abstractNumId w:val="11"/>
  </w:num>
  <w:num w:numId="9">
    <w:abstractNumId w:val="25"/>
  </w:num>
  <w:num w:numId="10">
    <w:abstractNumId w:val="33"/>
  </w:num>
  <w:num w:numId="11">
    <w:abstractNumId w:val="28"/>
  </w:num>
  <w:num w:numId="12">
    <w:abstractNumId w:val="23"/>
  </w:num>
  <w:num w:numId="13">
    <w:abstractNumId w:val="1"/>
  </w:num>
  <w:num w:numId="14">
    <w:abstractNumId w:val="14"/>
  </w:num>
  <w:num w:numId="15">
    <w:abstractNumId w:val="4"/>
  </w:num>
  <w:num w:numId="16">
    <w:abstractNumId w:val="20"/>
  </w:num>
  <w:num w:numId="17">
    <w:abstractNumId w:val="2"/>
  </w:num>
  <w:num w:numId="18">
    <w:abstractNumId w:val="18"/>
  </w:num>
  <w:num w:numId="19">
    <w:abstractNumId w:val="6"/>
  </w:num>
  <w:num w:numId="20">
    <w:abstractNumId w:val="30"/>
  </w:num>
  <w:num w:numId="21">
    <w:abstractNumId w:val="35"/>
  </w:num>
  <w:num w:numId="22">
    <w:abstractNumId w:val="3"/>
  </w:num>
  <w:num w:numId="23">
    <w:abstractNumId w:val="19"/>
  </w:num>
  <w:num w:numId="24">
    <w:abstractNumId w:val="24"/>
  </w:num>
  <w:num w:numId="25">
    <w:abstractNumId w:val="29"/>
  </w:num>
  <w:num w:numId="26">
    <w:abstractNumId w:val="17"/>
  </w:num>
  <w:num w:numId="27">
    <w:abstractNumId w:val="36"/>
  </w:num>
  <w:num w:numId="28">
    <w:abstractNumId w:val="9"/>
  </w:num>
  <w:num w:numId="29">
    <w:abstractNumId w:val="26"/>
  </w:num>
  <w:num w:numId="30">
    <w:abstractNumId w:val="31"/>
  </w:num>
  <w:num w:numId="31">
    <w:abstractNumId w:val="13"/>
  </w:num>
  <w:num w:numId="32">
    <w:abstractNumId w:val="16"/>
  </w:num>
  <w:num w:numId="33">
    <w:abstractNumId w:val="8"/>
  </w:num>
  <w:num w:numId="34">
    <w:abstractNumId w:val="5"/>
  </w:num>
  <w:num w:numId="35">
    <w:abstractNumId w:val="0"/>
  </w:num>
  <w:num w:numId="36">
    <w:abstractNumId w:val="7"/>
  </w:num>
  <w:num w:numId="3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06C7E"/>
    <w:rsid w:val="00010BBC"/>
    <w:rsid w:val="00011961"/>
    <w:rsid w:val="00012830"/>
    <w:rsid w:val="00013346"/>
    <w:rsid w:val="000134B0"/>
    <w:rsid w:val="00013D83"/>
    <w:rsid w:val="000142A9"/>
    <w:rsid w:val="000146C8"/>
    <w:rsid w:val="00014F49"/>
    <w:rsid w:val="00017F3B"/>
    <w:rsid w:val="000209B0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27A2B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4DEC"/>
    <w:rsid w:val="00035FA8"/>
    <w:rsid w:val="000375BE"/>
    <w:rsid w:val="00037B64"/>
    <w:rsid w:val="0004057F"/>
    <w:rsid w:val="00040897"/>
    <w:rsid w:val="00040AE2"/>
    <w:rsid w:val="00040BC0"/>
    <w:rsid w:val="00040BCE"/>
    <w:rsid w:val="00040C56"/>
    <w:rsid w:val="00040EC5"/>
    <w:rsid w:val="00041B2A"/>
    <w:rsid w:val="0004680B"/>
    <w:rsid w:val="00046FC5"/>
    <w:rsid w:val="0004712D"/>
    <w:rsid w:val="00047289"/>
    <w:rsid w:val="00047C27"/>
    <w:rsid w:val="00047CBD"/>
    <w:rsid w:val="00050D1D"/>
    <w:rsid w:val="0005115A"/>
    <w:rsid w:val="00051647"/>
    <w:rsid w:val="000532DF"/>
    <w:rsid w:val="000536F4"/>
    <w:rsid w:val="0005410F"/>
    <w:rsid w:val="000542FC"/>
    <w:rsid w:val="00056495"/>
    <w:rsid w:val="00056CC1"/>
    <w:rsid w:val="0005723A"/>
    <w:rsid w:val="0005789E"/>
    <w:rsid w:val="00057EC4"/>
    <w:rsid w:val="000600FF"/>
    <w:rsid w:val="0006010E"/>
    <w:rsid w:val="00060669"/>
    <w:rsid w:val="00060BA7"/>
    <w:rsid w:val="000627BD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E21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655"/>
    <w:rsid w:val="0007796B"/>
    <w:rsid w:val="00081D90"/>
    <w:rsid w:val="00082641"/>
    <w:rsid w:val="000826CB"/>
    <w:rsid w:val="000834B1"/>
    <w:rsid w:val="00084A5F"/>
    <w:rsid w:val="0008663C"/>
    <w:rsid w:val="00086B62"/>
    <w:rsid w:val="00087039"/>
    <w:rsid w:val="0009037A"/>
    <w:rsid w:val="00090C7D"/>
    <w:rsid w:val="000915A9"/>
    <w:rsid w:val="00091CEB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08C"/>
    <w:rsid w:val="000A460A"/>
    <w:rsid w:val="000A4D82"/>
    <w:rsid w:val="000A52AA"/>
    <w:rsid w:val="000A546A"/>
    <w:rsid w:val="000A5852"/>
    <w:rsid w:val="000A5A1B"/>
    <w:rsid w:val="000A5BB5"/>
    <w:rsid w:val="000A5E02"/>
    <w:rsid w:val="000A5E17"/>
    <w:rsid w:val="000A5F31"/>
    <w:rsid w:val="000A63C5"/>
    <w:rsid w:val="000A6685"/>
    <w:rsid w:val="000A7BE7"/>
    <w:rsid w:val="000A7E2B"/>
    <w:rsid w:val="000B05D0"/>
    <w:rsid w:val="000B11A6"/>
    <w:rsid w:val="000B1494"/>
    <w:rsid w:val="000B1BFB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A7E"/>
    <w:rsid w:val="000C6FF7"/>
    <w:rsid w:val="000C7604"/>
    <w:rsid w:val="000C760F"/>
    <w:rsid w:val="000C7ABF"/>
    <w:rsid w:val="000D03D9"/>
    <w:rsid w:val="000D064F"/>
    <w:rsid w:val="000D26EA"/>
    <w:rsid w:val="000D2D98"/>
    <w:rsid w:val="000D3DFF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58AC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5D6"/>
    <w:rsid w:val="001406C3"/>
    <w:rsid w:val="001408B3"/>
    <w:rsid w:val="001409B5"/>
    <w:rsid w:val="001414FA"/>
    <w:rsid w:val="00141AEB"/>
    <w:rsid w:val="00141FF2"/>
    <w:rsid w:val="00142365"/>
    <w:rsid w:val="001424B7"/>
    <w:rsid w:val="001425A8"/>
    <w:rsid w:val="00143CC8"/>
    <w:rsid w:val="00143D57"/>
    <w:rsid w:val="0014505C"/>
    <w:rsid w:val="00145D51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3C88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AAF"/>
    <w:rsid w:val="00196EB7"/>
    <w:rsid w:val="00197838"/>
    <w:rsid w:val="00197CB1"/>
    <w:rsid w:val="001A0013"/>
    <w:rsid w:val="001A0CAC"/>
    <w:rsid w:val="001A1B9F"/>
    <w:rsid w:val="001A1BF3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3DE8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09DF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4553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CEA"/>
    <w:rsid w:val="0020336B"/>
    <w:rsid w:val="00203590"/>
    <w:rsid w:val="002053E2"/>
    <w:rsid w:val="002053E4"/>
    <w:rsid w:val="002057FB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5B5"/>
    <w:rsid w:val="00215E4D"/>
    <w:rsid w:val="00216952"/>
    <w:rsid w:val="00217F9F"/>
    <w:rsid w:val="00221987"/>
    <w:rsid w:val="00222A15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D71"/>
    <w:rsid w:val="00235E61"/>
    <w:rsid w:val="00236DE7"/>
    <w:rsid w:val="00237697"/>
    <w:rsid w:val="00237C50"/>
    <w:rsid w:val="00237D69"/>
    <w:rsid w:val="00240BFC"/>
    <w:rsid w:val="002414FF"/>
    <w:rsid w:val="00241B42"/>
    <w:rsid w:val="00242D3B"/>
    <w:rsid w:val="00242D42"/>
    <w:rsid w:val="00243005"/>
    <w:rsid w:val="00243267"/>
    <w:rsid w:val="0024327C"/>
    <w:rsid w:val="00245459"/>
    <w:rsid w:val="00245D37"/>
    <w:rsid w:val="00245E33"/>
    <w:rsid w:val="00246252"/>
    <w:rsid w:val="00246AC6"/>
    <w:rsid w:val="00246C40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577D3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76660"/>
    <w:rsid w:val="002807BF"/>
    <w:rsid w:val="0028202E"/>
    <w:rsid w:val="00282366"/>
    <w:rsid w:val="00282B32"/>
    <w:rsid w:val="002830DB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B6A"/>
    <w:rsid w:val="00296C90"/>
    <w:rsid w:val="00297A80"/>
    <w:rsid w:val="00297B85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44A2"/>
    <w:rsid w:val="002D53E6"/>
    <w:rsid w:val="002D5B47"/>
    <w:rsid w:val="002D6A7A"/>
    <w:rsid w:val="002D70DD"/>
    <w:rsid w:val="002D7368"/>
    <w:rsid w:val="002E0E5E"/>
    <w:rsid w:val="002E1EDB"/>
    <w:rsid w:val="002E3560"/>
    <w:rsid w:val="002E3739"/>
    <w:rsid w:val="002E4DB8"/>
    <w:rsid w:val="002E4F77"/>
    <w:rsid w:val="002E5D3E"/>
    <w:rsid w:val="002E5D9C"/>
    <w:rsid w:val="002E66E7"/>
    <w:rsid w:val="002F0555"/>
    <w:rsid w:val="002F1918"/>
    <w:rsid w:val="002F260A"/>
    <w:rsid w:val="002F2730"/>
    <w:rsid w:val="002F2952"/>
    <w:rsid w:val="002F36BD"/>
    <w:rsid w:val="002F50A0"/>
    <w:rsid w:val="002F52E3"/>
    <w:rsid w:val="002F54A8"/>
    <w:rsid w:val="002F579D"/>
    <w:rsid w:val="002F6413"/>
    <w:rsid w:val="002F6650"/>
    <w:rsid w:val="002F6935"/>
    <w:rsid w:val="002F6B0D"/>
    <w:rsid w:val="002F6F13"/>
    <w:rsid w:val="002F713C"/>
    <w:rsid w:val="0030033E"/>
    <w:rsid w:val="00300894"/>
    <w:rsid w:val="00300A16"/>
    <w:rsid w:val="0030107E"/>
    <w:rsid w:val="003014E7"/>
    <w:rsid w:val="003019B5"/>
    <w:rsid w:val="00301CC8"/>
    <w:rsid w:val="003023F6"/>
    <w:rsid w:val="00302411"/>
    <w:rsid w:val="00302A18"/>
    <w:rsid w:val="00302B63"/>
    <w:rsid w:val="003043EB"/>
    <w:rsid w:val="00304CC6"/>
    <w:rsid w:val="003057C5"/>
    <w:rsid w:val="003075FB"/>
    <w:rsid w:val="00307EFD"/>
    <w:rsid w:val="00310D82"/>
    <w:rsid w:val="003112A2"/>
    <w:rsid w:val="003115FC"/>
    <w:rsid w:val="00312143"/>
    <w:rsid w:val="00313531"/>
    <w:rsid w:val="00313BB8"/>
    <w:rsid w:val="00313CDD"/>
    <w:rsid w:val="00315397"/>
    <w:rsid w:val="003154D2"/>
    <w:rsid w:val="003162D8"/>
    <w:rsid w:val="00316E2E"/>
    <w:rsid w:val="00320A49"/>
    <w:rsid w:val="00320B18"/>
    <w:rsid w:val="00321C14"/>
    <w:rsid w:val="00323027"/>
    <w:rsid w:val="003253C0"/>
    <w:rsid w:val="003257A1"/>
    <w:rsid w:val="00326E8A"/>
    <w:rsid w:val="00330096"/>
    <w:rsid w:val="00330922"/>
    <w:rsid w:val="00330A36"/>
    <w:rsid w:val="003318FA"/>
    <w:rsid w:val="00331C7D"/>
    <w:rsid w:val="00333E77"/>
    <w:rsid w:val="00334ECE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5BEB"/>
    <w:rsid w:val="0034676B"/>
    <w:rsid w:val="00346AB9"/>
    <w:rsid w:val="00347025"/>
    <w:rsid w:val="00347774"/>
    <w:rsid w:val="00347C60"/>
    <w:rsid w:val="00350102"/>
    <w:rsid w:val="003506F7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3FCC"/>
    <w:rsid w:val="00384179"/>
    <w:rsid w:val="00384227"/>
    <w:rsid w:val="003845C3"/>
    <w:rsid w:val="00384DDB"/>
    <w:rsid w:val="003856EF"/>
    <w:rsid w:val="00385F17"/>
    <w:rsid w:val="00387E87"/>
    <w:rsid w:val="003901C2"/>
    <w:rsid w:val="003901EE"/>
    <w:rsid w:val="00391A2A"/>
    <w:rsid w:val="003927AC"/>
    <w:rsid w:val="00392860"/>
    <w:rsid w:val="00392BDB"/>
    <w:rsid w:val="00392D90"/>
    <w:rsid w:val="00392FF6"/>
    <w:rsid w:val="003939AB"/>
    <w:rsid w:val="00393BD8"/>
    <w:rsid w:val="0039512B"/>
    <w:rsid w:val="00396A1D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2458"/>
    <w:rsid w:val="003C352B"/>
    <w:rsid w:val="003C38F4"/>
    <w:rsid w:val="003C3EFF"/>
    <w:rsid w:val="003C55AE"/>
    <w:rsid w:val="003C5AEE"/>
    <w:rsid w:val="003C603A"/>
    <w:rsid w:val="003C728B"/>
    <w:rsid w:val="003C77DA"/>
    <w:rsid w:val="003C7858"/>
    <w:rsid w:val="003C7953"/>
    <w:rsid w:val="003D010A"/>
    <w:rsid w:val="003D0796"/>
    <w:rsid w:val="003D0F04"/>
    <w:rsid w:val="003D12D5"/>
    <w:rsid w:val="003D1C60"/>
    <w:rsid w:val="003D3DF0"/>
    <w:rsid w:val="003D3F4D"/>
    <w:rsid w:val="003D454E"/>
    <w:rsid w:val="003D47BC"/>
    <w:rsid w:val="003D6AED"/>
    <w:rsid w:val="003D6EB5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5E"/>
    <w:rsid w:val="00426591"/>
    <w:rsid w:val="00426E5A"/>
    <w:rsid w:val="004302BC"/>
    <w:rsid w:val="004304F2"/>
    <w:rsid w:val="004307B6"/>
    <w:rsid w:val="00430EE4"/>
    <w:rsid w:val="0043161A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DE8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7865"/>
    <w:rsid w:val="00447EC6"/>
    <w:rsid w:val="00447FD4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7062C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5D0"/>
    <w:rsid w:val="004817DF"/>
    <w:rsid w:val="00482139"/>
    <w:rsid w:val="00482B1C"/>
    <w:rsid w:val="00482F92"/>
    <w:rsid w:val="00483984"/>
    <w:rsid w:val="004840A0"/>
    <w:rsid w:val="00484105"/>
    <w:rsid w:val="00484FA4"/>
    <w:rsid w:val="00485A79"/>
    <w:rsid w:val="00486A7B"/>
    <w:rsid w:val="00486CC8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95D"/>
    <w:rsid w:val="00495C0A"/>
    <w:rsid w:val="0049698E"/>
    <w:rsid w:val="004970BA"/>
    <w:rsid w:val="0049711A"/>
    <w:rsid w:val="004A07C1"/>
    <w:rsid w:val="004A0A74"/>
    <w:rsid w:val="004A0C25"/>
    <w:rsid w:val="004A0E1F"/>
    <w:rsid w:val="004A17E2"/>
    <w:rsid w:val="004A18CB"/>
    <w:rsid w:val="004A1D09"/>
    <w:rsid w:val="004A22AF"/>
    <w:rsid w:val="004A2CE6"/>
    <w:rsid w:val="004A3882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0BB"/>
    <w:rsid w:val="004C4116"/>
    <w:rsid w:val="004C4BFF"/>
    <w:rsid w:val="004C4E51"/>
    <w:rsid w:val="004C52C0"/>
    <w:rsid w:val="004C564C"/>
    <w:rsid w:val="004C6D1B"/>
    <w:rsid w:val="004D0934"/>
    <w:rsid w:val="004D1013"/>
    <w:rsid w:val="004D2A71"/>
    <w:rsid w:val="004D2C2C"/>
    <w:rsid w:val="004D3002"/>
    <w:rsid w:val="004D4F24"/>
    <w:rsid w:val="004D54A7"/>
    <w:rsid w:val="004D6748"/>
    <w:rsid w:val="004D6D0E"/>
    <w:rsid w:val="004D6EE6"/>
    <w:rsid w:val="004D7418"/>
    <w:rsid w:val="004D767F"/>
    <w:rsid w:val="004E26A2"/>
    <w:rsid w:val="004E3078"/>
    <w:rsid w:val="004E3957"/>
    <w:rsid w:val="004E5A0E"/>
    <w:rsid w:val="004E69AF"/>
    <w:rsid w:val="004E6BBD"/>
    <w:rsid w:val="004E739F"/>
    <w:rsid w:val="004E7E32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FEE"/>
    <w:rsid w:val="004F5675"/>
    <w:rsid w:val="004F6E6C"/>
    <w:rsid w:val="004F73E4"/>
    <w:rsid w:val="00500AD2"/>
    <w:rsid w:val="005016AE"/>
    <w:rsid w:val="00503146"/>
    <w:rsid w:val="00503254"/>
    <w:rsid w:val="005040B4"/>
    <w:rsid w:val="00504780"/>
    <w:rsid w:val="00504783"/>
    <w:rsid w:val="00510BFC"/>
    <w:rsid w:val="00510E57"/>
    <w:rsid w:val="00511490"/>
    <w:rsid w:val="00512327"/>
    <w:rsid w:val="0051316B"/>
    <w:rsid w:val="005142D1"/>
    <w:rsid w:val="005143E3"/>
    <w:rsid w:val="005146ED"/>
    <w:rsid w:val="00515479"/>
    <w:rsid w:val="00515CAE"/>
    <w:rsid w:val="005172F1"/>
    <w:rsid w:val="00517E30"/>
    <w:rsid w:val="00517F33"/>
    <w:rsid w:val="00520202"/>
    <w:rsid w:val="00521277"/>
    <w:rsid w:val="00521E28"/>
    <w:rsid w:val="00522E11"/>
    <w:rsid w:val="00522EF8"/>
    <w:rsid w:val="00523AFB"/>
    <w:rsid w:val="00525BD0"/>
    <w:rsid w:val="00525FAC"/>
    <w:rsid w:val="00526CC2"/>
    <w:rsid w:val="0052709D"/>
    <w:rsid w:val="00530B0C"/>
    <w:rsid w:val="005316E7"/>
    <w:rsid w:val="00531A62"/>
    <w:rsid w:val="005320B4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18D8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8E8"/>
    <w:rsid w:val="00557C16"/>
    <w:rsid w:val="00557E52"/>
    <w:rsid w:val="00557E82"/>
    <w:rsid w:val="005600DC"/>
    <w:rsid w:val="00560BB9"/>
    <w:rsid w:val="0056122F"/>
    <w:rsid w:val="0056126B"/>
    <w:rsid w:val="0056184D"/>
    <w:rsid w:val="0056250C"/>
    <w:rsid w:val="00563284"/>
    <w:rsid w:val="005642CD"/>
    <w:rsid w:val="005648EA"/>
    <w:rsid w:val="00564D93"/>
    <w:rsid w:val="00566E20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77D16"/>
    <w:rsid w:val="005812C2"/>
    <w:rsid w:val="00581479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139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241"/>
    <w:rsid w:val="005C292E"/>
    <w:rsid w:val="005C29EE"/>
    <w:rsid w:val="005C2A68"/>
    <w:rsid w:val="005C2E78"/>
    <w:rsid w:val="005C32DD"/>
    <w:rsid w:val="005C47C3"/>
    <w:rsid w:val="005C4F7D"/>
    <w:rsid w:val="005C5128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1C47"/>
    <w:rsid w:val="005E2155"/>
    <w:rsid w:val="005E33F6"/>
    <w:rsid w:val="005E3790"/>
    <w:rsid w:val="005E3C9F"/>
    <w:rsid w:val="005E3DFC"/>
    <w:rsid w:val="005E3E44"/>
    <w:rsid w:val="005E4507"/>
    <w:rsid w:val="005E5E05"/>
    <w:rsid w:val="005E5F7F"/>
    <w:rsid w:val="005E6F3C"/>
    <w:rsid w:val="005E76AF"/>
    <w:rsid w:val="005E7AE5"/>
    <w:rsid w:val="005F0E48"/>
    <w:rsid w:val="005F168B"/>
    <w:rsid w:val="005F1C58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26B"/>
    <w:rsid w:val="00600AB6"/>
    <w:rsid w:val="00600EA0"/>
    <w:rsid w:val="00602561"/>
    <w:rsid w:val="00603025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1E86"/>
    <w:rsid w:val="006124E7"/>
    <w:rsid w:val="006130A6"/>
    <w:rsid w:val="006137AE"/>
    <w:rsid w:val="0061382E"/>
    <w:rsid w:val="006138F0"/>
    <w:rsid w:val="00613FD2"/>
    <w:rsid w:val="006144C6"/>
    <w:rsid w:val="00614863"/>
    <w:rsid w:val="006151E9"/>
    <w:rsid w:val="006161F7"/>
    <w:rsid w:val="00616E7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91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183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2E17"/>
    <w:rsid w:val="00643132"/>
    <w:rsid w:val="0064431E"/>
    <w:rsid w:val="006448D8"/>
    <w:rsid w:val="006506EB"/>
    <w:rsid w:val="00651124"/>
    <w:rsid w:val="006518AD"/>
    <w:rsid w:val="0065246E"/>
    <w:rsid w:val="00652859"/>
    <w:rsid w:val="00652B78"/>
    <w:rsid w:val="00652C64"/>
    <w:rsid w:val="00652FBE"/>
    <w:rsid w:val="0065417D"/>
    <w:rsid w:val="00654967"/>
    <w:rsid w:val="00655162"/>
    <w:rsid w:val="006553CB"/>
    <w:rsid w:val="006568AA"/>
    <w:rsid w:val="00656BC7"/>
    <w:rsid w:val="00656DAB"/>
    <w:rsid w:val="00657144"/>
    <w:rsid w:val="0065755A"/>
    <w:rsid w:val="00660142"/>
    <w:rsid w:val="00660E2F"/>
    <w:rsid w:val="00662813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8765C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534"/>
    <w:rsid w:val="006A2BA9"/>
    <w:rsid w:val="006A2F72"/>
    <w:rsid w:val="006A3110"/>
    <w:rsid w:val="006A3705"/>
    <w:rsid w:val="006A3A6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4C96"/>
    <w:rsid w:val="006C5173"/>
    <w:rsid w:val="006C5FBF"/>
    <w:rsid w:val="006C69CC"/>
    <w:rsid w:val="006C7309"/>
    <w:rsid w:val="006C7D9E"/>
    <w:rsid w:val="006D0BEF"/>
    <w:rsid w:val="006D0EEC"/>
    <w:rsid w:val="006D0F38"/>
    <w:rsid w:val="006D1112"/>
    <w:rsid w:val="006D12D3"/>
    <w:rsid w:val="006D19FB"/>
    <w:rsid w:val="006D2159"/>
    <w:rsid w:val="006D30FC"/>
    <w:rsid w:val="006D7390"/>
    <w:rsid w:val="006D7537"/>
    <w:rsid w:val="006D7FAC"/>
    <w:rsid w:val="006E14BE"/>
    <w:rsid w:val="006E18E7"/>
    <w:rsid w:val="006E1D14"/>
    <w:rsid w:val="006E33CC"/>
    <w:rsid w:val="006E3A67"/>
    <w:rsid w:val="006E3FD0"/>
    <w:rsid w:val="006E5096"/>
    <w:rsid w:val="006E6245"/>
    <w:rsid w:val="006E6504"/>
    <w:rsid w:val="006E65FB"/>
    <w:rsid w:val="006E6C07"/>
    <w:rsid w:val="006E7603"/>
    <w:rsid w:val="006E7F39"/>
    <w:rsid w:val="006F08AF"/>
    <w:rsid w:val="006F19B8"/>
    <w:rsid w:val="006F1B42"/>
    <w:rsid w:val="006F216B"/>
    <w:rsid w:val="006F29A8"/>
    <w:rsid w:val="006F2D62"/>
    <w:rsid w:val="006F2E33"/>
    <w:rsid w:val="006F33C0"/>
    <w:rsid w:val="006F391E"/>
    <w:rsid w:val="006F3E2E"/>
    <w:rsid w:val="006F4D3A"/>
    <w:rsid w:val="006F6AED"/>
    <w:rsid w:val="007001D0"/>
    <w:rsid w:val="007012C3"/>
    <w:rsid w:val="00701342"/>
    <w:rsid w:val="007018AE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2D80"/>
    <w:rsid w:val="0072356F"/>
    <w:rsid w:val="00724770"/>
    <w:rsid w:val="00724F49"/>
    <w:rsid w:val="007254AC"/>
    <w:rsid w:val="007255EB"/>
    <w:rsid w:val="007256D5"/>
    <w:rsid w:val="0072633E"/>
    <w:rsid w:val="00726780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46E"/>
    <w:rsid w:val="00752F13"/>
    <w:rsid w:val="007530DE"/>
    <w:rsid w:val="00755002"/>
    <w:rsid w:val="00755ECE"/>
    <w:rsid w:val="00756926"/>
    <w:rsid w:val="00757E80"/>
    <w:rsid w:val="00760505"/>
    <w:rsid w:val="00761E93"/>
    <w:rsid w:val="00762677"/>
    <w:rsid w:val="00762F11"/>
    <w:rsid w:val="0076486E"/>
    <w:rsid w:val="00764A0E"/>
    <w:rsid w:val="0076572F"/>
    <w:rsid w:val="00766F03"/>
    <w:rsid w:val="00770B0D"/>
    <w:rsid w:val="00771D49"/>
    <w:rsid w:val="00771DB7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AB3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0F3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84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6D97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4CAB"/>
    <w:rsid w:val="007E54B2"/>
    <w:rsid w:val="007E62F4"/>
    <w:rsid w:val="007E63DA"/>
    <w:rsid w:val="007E7A9F"/>
    <w:rsid w:val="007F0193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097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764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2785"/>
    <w:rsid w:val="00825B75"/>
    <w:rsid w:val="00825E88"/>
    <w:rsid w:val="008273D7"/>
    <w:rsid w:val="0083025F"/>
    <w:rsid w:val="008302AE"/>
    <w:rsid w:val="008316D0"/>
    <w:rsid w:val="008319D7"/>
    <w:rsid w:val="00832BD9"/>
    <w:rsid w:val="008336BF"/>
    <w:rsid w:val="008352F0"/>
    <w:rsid w:val="00835769"/>
    <w:rsid w:val="008357BF"/>
    <w:rsid w:val="00835C2A"/>
    <w:rsid w:val="008367DB"/>
    <w:rsid w:val="00837B39"/>
    <w:rsid w:val="008407F3"/>
    <w:rsid w:val="00841696"/>
    <w:rsid w:val="00842407"/>
    <w:rsid w:val="00843153"/>
    <w:rsid w:val="008444A2"/>
    <w:rsid w:val="00845CA2"/>
    <w:rsid w:val="00845FC6"/>
    <w:rsid w:val="00846810"/>
    <w:rsid w:val="00847C03"/>
    <w:rsid w:val="00847ECE"/>
    <w:rsid w:val="00852043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065"/>
    <w:rsid w:val="00860425"/>
    <w:rsid w:val="00860DFC"/>
    <w:rsid w:val="008610D1"/>
    <w:rsid w:val="00861802"/>
    <w:rsid w:val="0086195B"/>
    <w:rsid w:val="0086263D"/>
    <w:rsid w:val="00862BFA"/>
    <w:rsid w:val="008636B2"/>
    <w:rsid w:val="008640ED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3F0B"/>
    <w:rsid w:val="00884BF3"/>
    <w:rsid w:val="00885777"/>
    <w:rsid w:val="00886EC5"/>
    <w:rsid w:val="008871DB"/>
    <w:rsid w:val="00887635"/>
    <w:rsid w:val="0088767C"/>
    <w:rsid w:val="008904D8"/>
    <w:rsid w:val="0089064C"/>
    <w:rsid w:val="00890A40"/>
    <w:rsid w:val="00890E13"/>
    <w:rsid w:val="00890EB5"/>
    <w:rsid w:val="00890EF7"/>
    <w:rsid w:val="00891FF2"/>
    <w:rsid w:val="008922E1"/>
    <w:rsid w:val="008927D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5E80"/>
    <w:rsid w:val="008A752B"/>
    <w:rsid w:val="008A7A55"/>
    <w:rsid w:val="008B14C3"/>
    <w:rsid w:val="008B2318"/>
    <w:rsid w:val="008B2375"/>
    <w:rsid w:val="008B24E9"/>
    <w:rsid w:val="008B2EA9"/>
    <w:rsid w:val="008B33B9"/>
    <w:rsid w:val="008B481A"/>
    <w:rsid w:val="008B653D"/>
    <w:rsid w:val="008C009C"/>
    <w:rsid w:val="008C10A5"/>
    <w:rsid w:val="008C1B60"/>
    <w:rsid w:val="008C1D44"/>
    <w:rsid w:val="008C232D"/>
    <w:rsid w:val="008C2484"/>
    <w:rsid w:val="008C332F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583C"/>
    <w:rsid w:val="008D64E8"/>
    <w:rsid w:val="008D686F"/>
    <w:rsid w:val="008D6B63"/>
    <w:rsid w:val="008D71DF"/>
    <w:rsid w:val="008D721C"/>
    <w:rsid w:val="008E1124"/>
    <w:rsid w:val="008E183A"/>
    <w:rsid w:val="008E208F"/>
    <w:rsid w:val="008E2EE8"/>
    <w:rsid w:val="008E30F4"/>
    <w:rsid w:val="008E41A4"/>
    <w:rsid w:val="008E443C"/>
    <w:rsid w:val="008E561B"/>
    <w:rsid w:val="008E575E"/>
    <w:rsid w:val="008E6A63"/>
    <w:rsid w:val="008E701C"/>
    <w:rsid w:val="008E716B"/>
    <w:rsid w:val="008E7F59"/>
    <w:rsid w:val="008F1611"/>
    <w:rsid w:val="008F1AE5"/>
    <w:rsid w:val="008F2655"/>
    <w:rsid w:val="008F2863"/>
    <w:rsid w:val="008F46E1"/>
    <w:rsid w:val="008F52C3"/>
    <w:rsid w:val="008F5333"/>
    <w:rsid w:val="008F60D7"/>
    <w:rsid w:val="008F655B"/>
    <w:rsid w:val="008F6E13"/>
    <w:rsid w:val="008F7625"/>
    <w:rsid w:val="008F7B68"/>
    <w:rsid w:val="00900AB9"/>
    <w:rsid w:val="00900C88"/>
    <w:rsid w:val="00900EB6"/>
    <w:rsid w:val="00902105"/>
    <w:rsid w:val="009021F0"/>
    <w:rsid w:val="009024E4"/>
    <w:rsid w:val="009026D6"/>
    <w:rsid w:val="00902CAF"/>
    <w:rsid w:val="00903F3D"/>
    <w:rsid w:val="009041FB"/>
    <w:rsid w:val="009043B3"/>
    <w:rsid w:val="009058DE"/>
    <w:rsid w:val="009063E7"/>
    <w:rsid w:val="00906D88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90B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ADF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9C7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00"/>
    <w:rsid w:val="009636BC"/>
    <w:rsid w:val="00963CF0"/>
    <w:rsid w:val="0096411C"/>
    <w:rsid w:val="009656E9"/>
    <w:rsid w:val="00966E01"/>
    <w:rsid w:val="00967993"/>
    <w:rsid w:val="0097006D"/>
    <w:rsid w:val="0097052D"/>
    <w:rsid w:val="00970646"/>
    <w:rsid w:val="009709BA"/>
    <w:rsid w:val="00970CFC"/>
    <w:rsid w:val="00971329"/>
    <w:rsid w:val="009717E4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8743C"/>
    <w:rsid w:val="00990425"/>
    <w:rsid w:val="00990DF8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157"/>
    <w:rsid w:val="009C13CF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D0C3C"/>
    <w:rsid w:val="009D0D43"/>
    <w:rsid w:val="009D1640"/>
    <w:rsid w:val="009D21F7"/>
    <w:rsid w:val="009D2A26"/>
    <w:rsid w:val="009D2FA9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26F"/>
    <w:rsid w:val="009E1390"/>
    <w:rsid w:val="009E239B"/>
    <w:rsid w:val="009E3C06"/>
    <w:rsid w:val="009E3E56"/>
    <w:rsid w:val="009E4465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713"/>
    <w:rsid w:val="009F3B62"/>
    <w:rsid w:val="009F3BD5"/>
    <w:rsid w:val="009F502B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52C8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773"/>
    <w:rsid w:val="00A14ED8"/>
    <w:rsid w:val="00A15413"/>
    <w:rsid w:val="00A15627"/>
    <w:rsid w:val="00A15E15"/>
    <w:rsid w:val="00A17166"/>
    <w:rsid w:val="00A17B6B"/>
    <w:rsid w:val="00A20390"/>
    <w:rsid w:val="00A20B85"/>
    <w:rsid w:val="00A20F0A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20F"/>
    <w:rsid w:val="00A25F2D"/>
    <w:rsid w:val="00A26074"/>
    <w:rsid w:val="00A276D1"/>
    <w:rsid w:val="00A308B8"/>
    <w:rsid w:val="00A30F53"/>
    <w:rsid w:val="00A3159A"/>
    <w:rsid w:val="00A31EAE"/>
    <w:rsid w:val="00A32232"/>
    <w:rsid w:val="00A33066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73E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9B4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59A"/>
    <w:rsid w:val="00A77D9C"/>
    <w:rsid w:val="00A807B4"/>
    <w:rsid w:val="00A813E5"/>
    <w:rsid w:val="00A8197C"/>
    <w:rsid w:val="00A81CE5"/>
    <w:rsid w:val="00A829DA"/>
    <w:rsid w:val="00A83776"/>
    <w:rsid w:val="00A83B2A"/>
    <w:rsid w:val="00A84B9A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9650F"/>
    <w:rsid w:val="00AA2CE2"/>
    <w:rsid w:val="00AA308E"/>
    <w:rsid w:val="00AA3B04"/>
    <w:rsid w:val="00AA5D1C"/>
    <w:rsid w:val="00AA679F"/>
    <w:rsid w:val="00AA76F2"/>
    <w:rsid w:val="00AA7E29"/>
    <w:rsid w:val="00AB1684"/>
    <w:rsid w:val="00AB293E"/>
    <w:rsid w:val="00AB32DB"/>
    <w:rsid w:val="00AB330D"/>
    <w:rsid w:val="00AB36FD"/>
    <w:rsid w:val="00AB3B15"/>
    <w:rsid w:val="00AB423A"/>
    <w:rsid w:val="00AB445D"/>
    <w:rsid w:val="00AB523F"/>
    <w:rsid w:val="00AB66BB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0BB"/>
    <w:rsid w:val="00AC453F"/>
    <w:rsid w:val="00AC5D97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6CE8"/>
    <w:rsid w:val="00AD71F4"/>
    <w:rsid w:val="00AD72F0"/>
    <w:rsid w:val="00AD739C"/>
    <w:rsid w:val="00AD73D1"/>
    <w:rsid w:val="00AD78CC"/>
    <w:rsid w:val="00AE0E2A"/>
    <w:rsid w:val="00AE1104"/>
    <w:rsid w:val="00AE1CE8"/>
    <w:rsid w:val="00AE5660"/>
    <w:rsid w:val="00AE5735"/>
    <w:rsid w:val="00AE6DF2"/>
    <w:rsid w:val="00AE72C1"/>
    <w:rsid w:val="00AF0BEF"/>
    <w:rsid w:val="00AF11A4"/>
    <w:rsid w:val="00AF1772"/>
    <w:rsid w:val="00AF17A8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0AE6"/>
    <w:rsid w:val="00B00E4D"/>
    <w:rsid w:val="00B01B1C"/>
    <w:rsid w:val="00B0281E"/>
    <w:rsid w:val="00B02D74"/>
    <w:rsid w:val="00B02DB7"/>
    <w:rsid w:val="00B0311D"/>
    <w:rsid w:val="00B03300"/>
    <w:rsid w:val="00B03521"/>
    <w:rsid w:val="00B036F6"/>
    <w:rsid w:val="00B040A7"/>
    <w:rsid w:val="00B04758"/>
    <w:rsid w:val="00B0515A"/>
    <w:rsid w:val="00B0595D"/>
    <w:rsid w:val="00B0682B"/>
    <w:rsid w:val="00B06C47"/>
    <w:rsid w:val="00B101A7"/>
    <w:rsid w:val="00B1035F"/>
    <w:rsid w:val="00B109EA"/>
    <w:rsid w:val="00B13708"/>
    <w:rsid w:val="00B13B58"/>
    <w:rsid w:val="00B160DE"/>
    <w:rsid w:val="00B16C1E"/>
    <w:rsid w:val="00B17183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4800"/>
    <w:rsid w:val="00B25771"/>
    <w:rsid w:val="00B25A79"/>
    <w:rsid w:val="00B26C2F"/>
    <w:rsid w:val="00B2701E"/>
    <w:rsid w:val="00B27104"/>
    <w:rsid w:val="00B271FC"/>
    <w:rsid w:val="00B27A2B"/>
    <w:rsid w:val="00B27CB0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0B08"/>
    <w:rsid w:val="00B41D3B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344F"/>
    <w:rsid w:val="00B6413F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4E9C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4380"/>
    <w:rsid w:val="00B85DB6"/>
    <w:rsid w:val="00B86528"/>
    <w:rsid w:val="00B86702"/>
    <w:rsid w:val="00B86767"/>
    <w:rsid w:val="00B86C62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E797D"/>
    <w:rsid w:val="00BF008A"/>
    <w:rsid w:val="00BF03DB"/>
    <w:rsid w:val="00BF052D"/>
    <w:rsid w:val="00BF0616"/>
    <w:rsid w:val="00BF0760"/>
    <w:rsid w:val="00BF0C6D"/>
    <w:rsid w:val="00BF1D77"/>
    <w:rsid w:val="00BF235F"/>
    <w:rsid w:val="00BF27A2"/>
    <w:rsid w:val="00BF2842"/>
    <w:rsid w:val="00BF3768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2955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B89"/>
    <w:rsid w:val="00C10F03"/>
    <w:rsid w:val="00C11100"/>
    <w:rsid w:val="00C11445"/>
    <w:rsid w:val="00C13432"/>
    <w:rsid w:val="00C142BB"/>
    <w:rsid w:val="00C14302"/>
    <w:rsid w:val="00C15927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35A4"/>
    <w:rsid w:val="00C346D1"/>
    <w:rsid w:val="00C346E6"/>
    <w:rsid w:val="00C34B87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428E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3546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13BB"/>
    <w:rsid w:val="00C718D5"/>
    <w:rsid w:val="00C71B67"/>
    <w:rsid w:val="00C7315A"/>
    <w:rsid w:val="00C7330D"/>
    <w:rsid w:val="00C73A81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F5C"/>
    <w:rsid w:val="00C91BD8"/>
    <w:rsid w:val="00C921D8"/>
    <w:rsid w:val="00C93515"/>
    <w:rsid w:val="00C93A7C"/>
    <w:rsid w:val="00C93C68"/>
    <w:rsid w:val="00C93D81"/>
    <w:rsid w:val="00C93E6E"/>
    <w:rsid w:val="00C944FA"/>
    <w:rsid w:val="00C9753C"/>
    <w:rsid w:val="00C97F9B"/>
    <w:rsid w:val="00CA037B"/>
    <w:rsid w:val="00CA0B9D"/>
    <w:rsid w:val="00CA1B32"/>
    <w:rsid w:val="00CA2104"/>
    <w:rsid w:val="00CA28A4"/>
    <w:rsid w:val="00CA297B"/>
    <w:rsid w:val="00CA2F99"/>
    <w:rsid w:val="00CA48B2"/>
    <w:rsid w:val="00CA5914"/>
    <w:rsid w:val="00CA5AB9"/>
    <w:rsid w:val="00CB0A5D"/>
    <w:rsid w:val="00CB15AC"/>
    <w:rsid w:val="00CB2BD3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6670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1FC"/>
    <w:rsid w:val="00CE7500"/>
    <w:rsid w:val="00CE7C60"/>
    <w:rsid w:val="00CF0467"/>
    <w:rsid w:val="00CF1E9D"/>
    <w:rsid w:val="00CF2332"/>
    <w:rsid w:val="00CF354D"/>
    <w:rsid w:val="00CF3A5C"/>
    <w:rsid w:val="00CF4196"/>
    <w:rsid w:val="00CF43AA"/>
    <w:rsid w:val="00CF70F8"/>
    <w:rsid w:val="00CF7B2E"/>
    <w:rsid w:val="00D011E5"/>
    <w:rsid w:val="00D02D36"/>
    <w:rsid w:val="00D02D80"/>
    <w:rsid w:val="00D037DF"/>
    <w:rsid w:val="00D03FEE"/>
    <w:rsid w:val="00D049A6"/>
    <w:rsid w:val="00D04CFE"/>
    <w:rsid w:val="00D0610D"/>
    <w:rsid w:val="00D063BF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475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58FC"/>
    <w:rsid w:val="00D26484"/>
    <w:rsid w:val="00D27A9F"/>
    <w:rsid w:val="00D27AA5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09B1"/>
    <w:rsid w:val="00D41E47"/>
    <w:rsid w:val="00D43807"/>
    <w:rsid w:val="00D446CE"/>
    <w:rsid w:val="00D448C1"/>
    <w:rsid w:val="00D45C49"/>
    <w:rsid w:val="00D45FF8"/>
    <w:rsid w:val="00D46BFA"/>
    <w:rsid w:val="00D474B9"/>
    <w:rsid w:val="00D50391"/>
    <w:rsid w:val="00D50487"/>
    <w:rsid w:val="00D506B6"/>
    <w:rsid w:val="00D50A97"/>
    <w:rsid w:val="00D50BC3"/>
    <w:rsid w:val="00D521C2"/>
    <w:rsid w:val="00D52B5C"/>
    <w:rsid w:val="00D53144"/>
    <w:rsid w:val="00D54592"/>
    <w:rsid w:val="00D54B31"/>
    <w:rsid w:val="00D55686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63AF2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11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3B4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3934"/>
    <w:rsid w:val="00DC40E5"/>
    <w:rsid w:val="00DC5B31"/>
    <w:rsid w:val="00DC62B6"/>
    <w:rsid w:val="00DC6675"/>
    <w:rsid w:val="00DC6899"/>
    <w:rsid w:val="00DC6F47"/>
    <w:rsid w:val="00DC7E78"/>
    <w:rsid w:val="00DD027A"/>
    <w:rsid w:val="00DD0AEC"/>
    <w:rsid w:val="00DD0BAC"/>
    <w:rsid w:val="00DD1D7F"/>
    <w:rsid w:val="00DD28FC"/>
    <w:rsid w:val="00DD2A54"/>
    <w:rsid w:val="00DD304C"/>
    <w:rsid w:val="00DD316F"/>
    <w:rsid w:val="00DD3FFF"/>
    <w:rsid w:val="00DD41D9"/>
    <w:rsid w:val="00DD5F1C"/>
    <w:rsid w:val="00DD7EAA"/>
    <w:rsid w:val="00DE0420"/>
    <w:rsid w:val="00DE0937"/>
    <w:rsid w:val="00DE223E"/>
    <w:rsid w:val="00DE244D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89B"/>
    <w:rsid w:val="00DF4B16"/>
    <w:rsid w:val="00DF4F59"/>
    <w:rsid w:val="00DF54C4"/>
    <w:rsid w:val="00DF55E0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451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A8D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3783F"/>
    <w:rsid w:val="00E405F9"/>
    <w:rsid w:val="00E40F62"/>
    <w:rsid w:val="00E4149E"/>
    <w:rsid w:val="00E41864"/>
    <w:rsid w:val="00E41DF5"/>
    <w:rsid w:val="00E420A9"/>
    <w:rsid w:val="00E428E1"/>
    <w:rsid w:val="00E442BF"/>
    <w:rsid w:val="00E44DE1"/>
    <w:rsid w:val="00E454E3"/>
    <w:rsid w:val="00E4570E"/>
    <w:rsid w:val="00E4570F"/>
    <w:rsid w:val="00E47648"/>
    <w:rsid w:val="00E47D07"/>
    <w:rsid w:val="00E50AC0"/>
    <w:rsid w:val="00E5167E"/>
    <w:rsid w:val="00E549CA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099A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B0B"/>
    <w:rsid w:val="00E970A8"/>
    <w:rsid w:val="00E974CF"/>
    <w:rsid w:val="00E97DD0"/>
    <w:rsid w:val="00EA016F"/>
    <w:rsid w:val="00EA0C90"/>
    <w:rsid w:val="00EA2A83"/>
    <w:rsid w:val="00EA2CF6"/>
    <w:rsid w:val="00EA4512"/>
    <w:rsid w:val="00EA4B84"/>
    <w:rsid w:val="00EA7EF7"/>
    <w:rsid w:val="00EB05F3"/>
    <w:rsid w:val="00EB26CC"/>
    <w:rsid w:val="00EB2A72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286E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323"/>
    <w:rsid w:val="00EC79C5"/>
    <w:rsid w:val="00EC7BE8"/>
    <w:rsid w:val="00ED016A"/>
    <w:rsid w:val="00ED15C9"/>
    <w:rsid w:val="00ED2096"/>
    <w:rsid w:val="00ED226B"/>
    <w:rsid w:val="00ED3969"/>
    <w:rsid w:val="00ED475B"/>
    <w:rsid w:val="00ED4846"/>
    <w:rsid w:val="00ED4F9B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86"/>
    <w:rsid w:val="00EF0F92"/>
    <w:rsid w:val="00EF132B"/>
    <w:rsid w:val="00EF1910"/>
    <w:rsid w:val="00EF2337"/>
    <w:rsid w:val="00EF24B4"/>
    <w:rsid w:val="00EF2EA5"/>
    <w:rsid w:val="00EF3284"/>
    <w:rsid w:val="00EF35CA"/>
    <w:rsid w:val="00EF3CC3"/>
    <w:rsid w:val="00EF3EF7"/>
    <w:rsid w:val="00EF4515"/>
    <w:rsid w:val="00EF48C1"/>
    <w:rsid w:val="00EF498B"/>
    <w:rsid w:val="00EF4AD6"/>
    <w:rsid w:val="00EF5939"/>
    <w:rsid w:val="00EF6852"/>
    <w:rsid w:val="00EF69A0"/>
    <w:rsid w:val="00EF785D"/>
    <w:rsid w:val="00EF78A7"/>
    <w:rsid w:val="00EF7E9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286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622F"/>
    <w:rsid w:val="00F27302"/>
    <w:rsid w:val="00F30AFF"/>
    <w:rsid w:val="00F30FD4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71F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6F"/>
    <w:rsid w:val="00F500DB"/>
    <w:rsid w:val="00F50188"/>
    <w:rsid w:val="00F50C44"/>
    <w:rsid w:val="00F513EA"/>
    <w:rsid w:val="00F51A60"/>
    <w:rsid w:val="00F52115"/>
    <w:rsid w:val="00F5280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42EF"/>
    <w:rsid w:val="00F65CB6"/>
    <w:rsid w:val="00F66729"/>
    <w:rsid w:val="00F67579"/>
    <w:rsid w:val="00F67714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972"/>
    <w:rsid w:val="00F83B5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0BB"/>
    <w:rsid w:val="00FA7664"/>
    <w:rsid w:val="00FB0494"/>
    <w:rsid w:val="00FB07D2"/>
    <w:rsid w:val="00FB08DD"/>
    <w:rsid w:val="00FB08E8"/>
    <w:rsid w:val="00FB19C0"/>
    <w:rsid w:val="00FB1EA3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64DC"/>
    <w:rsid w:val="00FB73EA"/>
    <w:rsid w:val="00FB78DC"/>
    <w:rsid w:val="00FB7A3E"/>
    <w:rsid w:val="00FC1A7A"/>
    <w:rsid w:val="00FC23A7"/>
    <w:rsid w:val="00FC297D"/>
    <w:rsid w:val="00FC4A55"/>
    <w:rsid w:val="00FC6593"/>
    <w:rsid w:val="00FC6FB3"/>
    <w:rsid w:val="00FC7258"/>
    <w:rsid w:val="00FC7261"/>
    <w:rsid w:val="00FC785A"/>
    <w:rsid w:val="00FD088A"/>
    <w:rsid w:val="00FD0BB3"/>
    <w:rsid w:val="00FD17C7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1A0D"/>
    <w:rsid w:val="00FF3E49"/>
    <w:rsid w:val="00FF5620"/>
    <w:rsid w:val="00FF5C80"/>
    <w:rsid w:val="00FF657A"/>
    <w:rsid w:val="00FF66EC"/>
    <w:rsid w:val="00FF7798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1315"/>
  <w15:docId w15:val="{6D68EB8B-B2B6-498E-9D54-86C9503D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98"/>
    <w:pPr>
      <w:keepNext/>
      <w:spacing w:before="240" w:after="60" w:line="259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link w:val="ab"/>
    <w:uiPriority w:val="99"/>
    <w:rsid w:val="009C13C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C1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link w:val="ad"/>
    <w:uiPriority w:val="99"/>
    <w:rsid w:val="009C13CF"/>
    <w:rPr>
      <w:sz w:val="22"/>
      <w:szCs w:val="22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9F502B"/>
    <w:rPr>
      <w:color w:val="605E5C"/>
      <w:shd w:val="clear" w:color="auto" w:fill="E1DFDD"/>
    </w:rPr>
  </w:style>
  <w:style w:type="character" w:customStyle="1" w:styleId="10">
    <w:name w:val="Заголовок №1_"/>
    <w:link w:val="11"/>
    <w:rsid w:val="00E50AC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character" w:customStyle="1" w:styleId="af">
    <w:name w:val="Основной текст_"/>
    <w:link w:val="12"/>
    <w:rsid w:val="00E50AC0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rsid w:val="00E50AC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  <w:lang w:eastAsia="ru-RU"/>
    </w:rPr>
  </w:style>
  <w:style w:type="paragraph" w:customStyle="1" w:styleId="12">
    <w:name w:val="Основной текст1"/>
    <w:basedOn w:val="a"/>
    <w:link w:val="af"/>
    <w:rsid w:val="00E50AC0"/>
    <w:pPr>
      <w:shd w:val="clear" w:color="auto" w:fill="FFFFFF"/>
      <w:spacing w:before="780" w:after="180" w:line="226" w:lineRule="exact"/>
      <w:jc w:val="center"/>
    </w:pPr>
    <w:rPr>
      <w:rFonts w:ascii="Georgia" w:eastAsia="Georgia" w:hAnsi="Georgia" w:cs="Georgi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E25A8D"/>
  </w:style>
  <w:style w:type="paragraph" w:styleId="af0">
    <w:name w:val="No Spacing"/>
    <w:uiPriority w:val="1"/>
    <w:qFormat/>
    <w:rsid w:val="0042655E"/>
    <w:rPr>
      <w:rFonts w:ascii="Cambria" w:eastAsia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F7798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f1">
    <w:name w:val="FollowedHyperlink"/>
    <w:basedOn w:val="a0"/>
    <w:uiPriority w:val="99"/>
    <w:semiHidden/>
    <w:unhideWhenUsed/>
    <w:rsid w:val="001B3DE8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566E20"/>
    <w:rPr>
      <w:b/>
      <w:bCs/>
    </w:rPr>
  </w:style>
  <w:style w:type="paragraph" w:styleId="af3">
    <w:name w:val="Normal (Web)"/>
    <w:basedOn w:val="a"/>
    <w:uiPriority w:val="99"/>
    <w:semiHidden/>
    <w:unhideWhenUsed/>
    <w:rsid w:val="0056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ho.int/" TargetMode="External"/><Relationship Id="rId21" Type="http://schemas.openxmlformats.org/officeDocument/2006/relationships/hyperlink" Target="http://omim.org/" TargetMode="External"/><Relationship Id="rId34" Type="http://schemas.openxmlformats.org/officeDocument/2006/relationships/hyperlink" Target="http://books.google.com.ua/books/" TargetMode="External"/><Relationship Id="rId42" Type="http://schemas.openxmlformats.org/officeDocument/2006/relationships/hyperlink" Target="https://www.kenhub.com/" TargetMode="External"/><Relationship Id="rId47" Type="http://schemas.openxmlformats.org/officeDocument/2006/relationships/hyperlink" Target="http://gavitex.com/share/m6i5y8rq4" TargetMode="External"/><Relationship Id="rId50" Type="http://schemas.openxmlformats.org/officeDocument/2006/relationships/hyperlink" Target="http://gavitex.com/share/m6i5y8rq4" TargetMode="External"/><Relationship Id="rId55" Type="http://schemas.openxmlformats.org/officeDocument/2006/relationships/hyperlink" Target="http://gavitex.com/share/m6i5y8rq4" TargetMode="External"/><Relationship Id="rId63" Type="http://schemas.openxmlformats.org/officeDocument/2006/relationships/hyperlink" Target="http://www.who.in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a-referat.com/uploaded/shema-napisannya-istoriyi-hvorobi/index1.html" TargetMode="External"/><Relationship Id="rId29" Type="http://schemas.openxmlformats.org/officeDocument/2006/relationships/hyperlink" Target="http://books.google.com.ua/books/" TargetMode="External"/><Relationship Id="rId11" Type="http://schemas.openxmlformats.org/officeDocument/2006/relationships/hyperlink" Target="https://www.kspu.edu/Legislation/educationalprocessdocs.aspx" TargetMode="External"/><Relationship Id="rId24" Type="http://schemas.openxmlformats.org/officeDocument/2006/relationships/hyperlink" Target="http://www.uamission.org/" TargetMode="External"/><Relationship Id="rId32" Type="http://schemas.openxmlformats.org/officeDocument/2006/relationships/hyperlink" Target="http://books.google.com.ua/books/" TargetMode="External"/><Relationship Id="rId37" Type="http://schemas.openxmlformats.org/officeDocument/2006/relationships/hyperlink" Target="http://books.google.com.ua/books/" TargetMode="External"/><Relationship Id="rId40" Type="http://schemas.openxmlformats.org/officeDocument/2006/relationships/hyperlink" Target="https://www.kenhub.com/" TargetMode="External"/><Relationship Id="rId45" Type="http://schemas.openxmlformats.org/officeDocument/2006/relationships/hyperlink" Target="https://www.kenhub.com/" TargetMode="External"/><Relationship Id="rId53" Type="http://schemas.openxmlformats.org/officeDocument/2006/relationships/hyperlink" Target="http://gavitex.com/share/m6i5y8rq4" TargetMode="External"/><Relationship Id="rId58" Type="http://schemas.openxmlformats.org/officeDocument/2006/relationships/hyperlink" Target="http://gavitex.com/share/m6i5y8rq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gavitex.com/share/m6i5y8rq4" TargetMode="External"/><Relationship Id="rId1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portal.phc.org.ua/uk/view_all_courses/" TargetMode="External"/><Relationship Id="rId22" Type="http://schemas.openxmlformats.org/officeDocument/2006/relationships/hyperlink" Target="http://www.bookmed.com" TargetMode="External"/><Relationship Id="rId27" Type="http://schemas.openxmlformats.org/officeDocument/2006/relationships/hyperlink" Target="http://www.booksmed.com/hirurgiya/" TargetMode="External"/><Relationship Id="rId30" Type="http://schemas.openxmlformats.org/officeDocument/2006/relationships/hyperlink" Target="http://books.google.com.ua/books/" TargetMode="External"/><Relationship Id="rId35" Type="http://schemas.openxmlformats.org/officeDocument/2006/relationships/hyperlink" Target="http://books.google.com.ua/books/" TargetMode="External"/><Relationship Id="rId43" Type="http://schemas.openxmlformats.org/officeDocument/2006/relationships/hyperlink" Target="https://www.kenhub.com/" TargetMode="External"/><Relationship Id="rId48" Type="http://schemas.openxmlformats.org/officeDocument/2006/relationships/hyperlink" Target="http://gavitex.com/share/m6i5y8rq4" TargetMode="External"/><Relationship Id="rId56" Type="http://schemas.openxmlformats.org/officeDocument/2006/relationships/hyperlink" Target="http://gavitex.com/share/m6i5y8rq4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gavitex.com/share/m6i5y8rq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ficial.doctorthinking.org/" TargetMode="External"/><Relationship Id="rId17" Type="http://schemas.openxmlformats.org/officeDocument/2006/relationships/hyperlink" Target="https://ua-referat.com/uploaded/bazovi-perinataleni-matrici/index1.html" TargetMode="External"/><Relationship Id="rId25" Type="http://schemas.openxmlformats.org/officeDocument/2006/relationships/hyperlink" Target="http://www.nau/" TargetMode="External"/><Relationship Id="rId33" Type="http://schemas.openxmlformats.org/officeDocument/2006/relationships/hyperlink" Target="http://books.google.com.ua/books/" TargetMode="External"/><Relationship Id="rId38" Type="http://schemas.openxmlformats.org/officeDocument/2006/relationships/hyperlink" Target="http://books.google.com.ua/books/" TargetMode="External"/><Relationship Id="rId46" Type="http://schemas.openxmlformats.org/officeDocument/2006/relationships/hyperlink" Target="https://www.kenhub.com/" TargetMode="External"/><Relationship Id="rId59" Type="http://schemas.openxmlformats.org/officeDocument/2006/relationships/hyperlink" Target="http://gavitex.com/share/m6i5y8rq4" TargetMode="External"/><Relationship Id="rId20" Type="http://schemas.openxmlformats.org/officeDocument/2006/relationships/hyperlink" Target="https://www.kspu.edu/Legislation/educationalprocessdocs.aspx" TargetMode="External"/><Relationship Id="rId41" Type="http://schemas.openxmlformats.org/officeDocument/2006/relationships/hyperlink" Target="https://www.kenhub.com/" TargetMode="External"/><Relationship Id="rId54" Type="http://schemas.openxmlformats.org/officeDocument/2006/relationships/hyperlink" Target="http://gavitex.com/share/m6i5y8rq4" TargetMode="External"/><Relationship Id="rId62" Type="http://schemas.openxmlformats.org/officeDocument/2006/relationships/hyperlink" Target="http://gavitex.com/share/m6i5y8rq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cademy.nszu.gov.ua/" TargetMode="External"/><Relationship Id="rId23" Type="http://schemas.openxmlformats.org/officeDocument/2006/relationships/hyperlink" Target="http://www.rainbow.gov.ua/" TargetMode="External"/><Relationship Id="rId28" Type="http://schemas.openxmlformats.org/officeDocument/2006/relationships/hyperlink" Target="http://books.google.com.ua/books/" TargetMode="External"/><Relationship Id="rId36" Type="http://schemas.openxmlformats.org/officeDocument/2006/relationships/hyperlink" Target="http://books.google.com.ua/books/" TargetMode="External"/><Relationship Id="rId49" Type="http://schemas.openxmlformats.org/officeDocument/2006/relationships/hyperlink" Target="http://gavitex.com/share/m6i5y8rq4" TargetMode="External"/><Relationship Id="rId57" Type="http://schemas.openxmlformats.org/officeDocument/2006/relationships/hyperlink" Target="http://gavitex.com/share/m6i5y8rq4" TargetMode="External"/><Relationship Id="rId10" Type="http://schemas.openxmlformats.org/officeDocument/2006/relationships/hyperlink" Target="mailto:svetlanaadanilch@gmail.com" TargetMode="External"/><Relationship Id="rId31" Type="http://schemas.openxmlformats.org/officeDocument/2006/relationships/hyperlink" Target="http://books.google.com.ua/books/" TargetMode="External"/><Relationship Id="rId44" Type="http://schemas.openxmlformats.org/officeDocument/2006/relationships/hyperlink" Target="https://www.kenhub.com/" TargetMode="External"/><Relationship Id="rId52" Type="http://schemas.openxmlformats.org/officeDocument/2006/relationships/hyperlink" Target="http://gavitex.com/share/m6i5y8rq4" TargetMode="External"/><Relationship Id="rId60" Type="http://schemas.openxmlformats.org/officeDocument/2006/relationships/hyperlink" Target="http://gavitex.com/share/m6i5y8rq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suonline.kspu.edu/enrol/index.php?id=7485" TargetMode="External"/><Relationship Id="rId13" Type="http://schemas.openxmlformats.org/officeDocument/2006/relationships/hyperlink" Target="https://portal.phc.org.ua/uk/view_all_courses/" TargetMode="External"/><Relationship Id="rId18" Type="http://schemas.openxmlformats.org/officeDocument/2006/relationships/hyperlink" Target="http://www.who.int/" TargetMode="External"/><Relationship Id="rId39" Type="http://schemas.openxmlformats.org/officeDocument/2006/relationships/hyperlink" Target="https://www.kenhub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D744-A348-449B-9343-868D44CC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23</Pages>
  <Words>28965</Words>
  <Characters>16511</Characters>
  <Application>Microsoft Office Word</Application>
  <DocSecurity>0</DocSecurity>
  <Lines>137</Lines>
  <Paragraphs>90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45386</CharactersWithSpaces>
  <SharedDoc>false</SharedDoc>
  <HLinks>
    <vt:vector size="24" baseType="variant">
      <vt:variant>
        <vt:i4>6357088</vt:i4>
      </vt:variant>
      <vt:variant>
        <vt:i4>12</vt:i4>
      </vt:variant>
      <vt:variant>
        <vt:i4>0</vt:i4>
      </vt:variant>
      <vt:variant>
        <vt:i4>5</vt:i4>
      </vt:variant>
      <vt:variant>
        <vt:lpwstr>http://7000.kiev.ua/7s4nfo/vstuplenie/24117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http://omim.org/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https://ksuonline.kspu.edu/course/view.php?id=4183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10</cp:revision>
  <cp:lastPrinted>2022-01-21T11:42:00Z</cp:lastPrinted>
  <dcterms:created xsi:type="dcterms:W3CDTF">2025-02-25T17:02:00Z</dcterms:created>
  <dcterms:modified xsi:type="dcterms:W3CDTF">2025-09-09T13:00:00Z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0104b8f8-462d-479d-a02d-d920fc3d1d7b</vt:lpwstr>
  </property>
</Properties>
</file>